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A8C0" w14:textId="6843E704" w:rsidR="008405B1" w:rsidRDefault="008405B1" w:rsidP="00DB405C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8405B1">
        <w:rPr>
          <w:rFonts w:cstheme="minorHAnsi"/>
          <w:b/>
          <w:bCs/>
          <w:sz w:val="28"/>
          <w:szCs w:val="28"/>
        </w:rPr>
        <w:t>Klauzula informacyjna w związku z przetwarzaniem danych osobowych sygnalisty</w:t>
      </w:r>
    </w:p>
    <w:p w14:paraId="10027479" w14:textId="77777777" w:rsidR="008405B1" w:rsidRDefault="008405B1" w:rsidP="00DB405C">
      <w:pPr>
        <w:spacing w:after="0"/>
        <w:ind w:left="426"/>
        <w:jc w:val="both"/>
        <w:rPr>
          <w:rFonts w:cstheme="minorHAnsi"/>
          <w:b/>
          <w:bCs/>
          <w:sz w:val="28"/>
          <w:szCs w:val="28"/>
        </w:rPr>
      </w:pPr>
    </w:p>
    <w:p w14:paraId="1765C82A" w14:textId="72A2BD45" w:rsidR="008405B1" w:rsidRPr="00AD10FA" w:rsidRDefault="008405B1" w:rsidP="00DB405C">
      <w:pPr>
        <w:jc w:val="both"/>
        <w:rPr>
          <w:rFonts w:cstheme="minorHAnsi"/>
          <w:i/>
          <w:sz w:val="20"/>
          <w:szCs w:val="20"/>
          <w:u w:val="single"/>
        </w:rPr>
      </w:pPr>
      <w:r w:rsidRPr="00AD10FA">
        <w:rPr>
          <w:rFonts w:cstheme="minorHAnsi"/>
          <w:i/>
          <w:sz w:val="20"/>
          <w:szCs w:val="20"/>
          <w:u w:val="single"/>
        </w:rPr>
        <w:t xml:space="preserve">Zgodnie z art. 13 Ogólnego Rozporządzenia o Ochronie Danych (RODO) informujemy, że: </w:t>
      </w:r>
    </w:p>
    <w:p w14:paraId="256C3B11" w14:textId="079283B7" w:rsidR="008405B1" w:rsidRPr="00AD10FA" w:rsidRDefault="008405B1" w:rsidP="00DB405C">
      <w:pPr>
        <w:pStyle w:val="Akapitzlist"/>
        <w:numPr>
          <w:ilvl w:val="0"/>
          <w:numId w:val="26"/>
        </w:numPr>
        <w:spacing w:after="0" w:line="276" w:lineRule="auto"/>
        <w:ind w:left="426" w:hanging="284"/>
        <w:jc w:val="both"/>
        <w:rPr>
          <w:rFonts w:cstheme="minorHAnsi"/>
          <w:sz w:val="20"/>
          <w:szCs w:val="20"/>
        </w:rPr>
      </w:pPr>
      <w:r w:rsidRPr="00AD10FA">
        <w:rPr>
          <w:rFonts w:cstheme="minorHAnsi"/>
          <w:sz w:val="20"/>
          <w:szCs w:val="20"/>
        </w:rPr>
        <w:t xml:space="preserve">Administratorem danych osobowych </w:t>
      </w:r>
      <w:r w:rsidRPr="00AD10FA">
        <w:rPr>
          <w:rFonts w:cstheme="minorHAnsi"/>
          <w:b/>
          <w:bCs/>
          <w:sz w:val="20"/>
          <w:szCs w:val="20"/>
        </w:rPr>
        <w:t>sygnalistów</w:t>
      </w:r>
      <w:r w:rsidRPr="00AD10FA">
        <w:rPr>
          <w:rFonts w:cstheme="minorHAnsi"/>
          <w:sz w:val="20"/>
          <w:szCs w:val="20"/>
        </w:rPr>
        <w:t xml:space="preserve"> jest </w:t>
      </w:r>
      <w:bookmarkStart w:id="0" w:name="_Hlk90730019"/>
      <w:bookmarkStart w:id="1" w:name="_Hlk90731376"/>
      <w:r w:rsidR="00783D01" w:rsidRPr="00786FDF">
        <w:rPr>
          <w:rStyle w:val="Pogrubienie"/>
          <w:rFonts w:cstheme="minorHAnsi"/>
          <w:iCs/>
          <w:sz w:val="20"/>
          <w:szCs w:val="20"/>
        </w:rPr>
        <w:t>NARODOWY INSTYTUT ZDROWIA PUBLICZNEGO PZH - PAŃSTWOWY INSTYTUT BADAWCZY</w:t>
      </w:r>
      <w:r w:rsidR="00783D01" w:rsidRPr="00786FDF">
        <w:rPr>
          <w:rStyle w:val="Pogrubienie"/>
          <w:rFonts w:cstheme="minorHAnsi"/>
          <w:b w:val="0"/>
          <w:bCs w:val="0"/>
          <w:iCs/>
          <w:sz w:val="20"/>
          <w:szCs w:val="20"/>
        </w:rPr>
        <w:t>, ul. Chocimska 24, 00-791 Warszawa.</w:t>
      </w:r>
    </w:p>
    <w:p w14:paraId="5B733AD1" w14:textId="03D2CC9E" w:rsidR="008405B1" w:rsidRPr="00AD10FA" w:rsidRDefault="008405B1" w:rsidP="00DB405C">
      <w:pPr>
        <w:pStyle w:val="Akapitzlist"/>
        <w:numPr>
          <w:ilvl w:val="0"/>
          <w:numId w:val="26"/>
        </w:numPr>
        <w:spacing w:after="0" w:line="276" w:lineRule="auto"/>
        <w:ind w:left="426" w:hanging="284"/>
        <w:jc w:val="both"/>
        <w:rPr>
          <w:rStyle w:val="header-contact-email"/>
          <w:rFonts w:cstheme="minorHAnsi"/>
          <w:sz w:val="20"/>
          <w:szCs w:val="20"/>
        </w:rPr>
      </w:pPr>
      <w:bookmarkStart w:id="2" w:name="_Hlk126155781"/>
      <w:r w:rsidRPr="00AD10FA">
        <w:rPr>
          <w:rFonts w:cstheme="minorHAnsi"/>
          <w:iCs/>
          <w:sz w:val="20"/>
          <w:szCs w:val="20"/>
        </w:rPr>
        <w:t xml:space="preserve">Administrator wyznaczył Inspektora Ochrony Danych, z którym można się kontaktować w sprawach przetwarzania danych osobowych za pośrednictwem poczty elektronicznej </w:t>
      </w:r>
      <w:hyperlink r:id="rId7" w:history="1">
        <w:r w:rsidR="005C1287" w:rsidRPr="004C00FE">
          <w:rPr>
            <w:rStyle w:val="Hipercze"/>
            <w:rFonts w:cstheme="minorHAnsi"/>
            <w:iCs/>
            <w:sz w:val="20"/>
            <w:szCs w:val="20"/>
          </w:rPr>
          <w:t>iod@pzh.gov.pl</w:t>
        </w:r>
      </w:hyperlink>
      <w:r w:rsidR="005C1287">
        <w:rPr>
          <w:rFonts w:cstheme="minorHAnsi"/>
          <w:iCs/>
          <w:sz w:val="20"/>
          <w:szCs w:val="20"/>
        </w:rPr>
        <w:t xml:space="preserve"> </w:t>
      </w:r>
    </w:p>
    <w:bookmarkEnd w:id="2"/>
    <w:p w14:paraId="35B7F95C" w14:textId="64C09AA8" w:rsidR="008405B1" w:rsidRPr="00AD10FA" w:rsidRDefault="008405B1" w:rsidP="00DB405C">
      <w:pPr>
        <w:pStyle w:val="Akapitzlist"/>
        <w:numPr>
          <w:ilvl w:val="0"/>
          <w:numId w:val="26"/>
        </w:numPr>
        <w:spacing w:after="0" w:line="276" w:lineRule="auto"/>
        <w:ind w:left="426" w:hanging="284"/>
        <w:jc w:val="both"/>
        <w:rPr>
          <w:rFonts w:cstheme="minorHAnsi"/>
          <w:sz w:val="20"/>
          <w:szCs w:val="20"/>
        </w:rPr>
      </w:pPr>
      <w:r w:rsidRPr="00AD10FA">
        <w:rPr>
          <w:rFonts w:cstheme="minorHAnsi"/>
          <w:sz w:val="20"/>
          <w:szCs w:val="20"/>
        </w:rPr>
        <w:t>Dane osobowe będą przetwarzane w celach związanych ze zgłaszanymi przypadkami naruszenia prawa, na podstawie:</w:t>
      </w:r>
    </w:p>
    <w:p w14:paraId="6DE61842" w14:textId="3697E2AB" w:rsidR="008405B1" w:rsidRPr="00AD10FA" w:rsidRDefault="005C1287" w:rsidP="00DB405C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theme="minorHAnsi"/>
          <w:sz w:val="20"/>
          <w:szCs w:val="20"/>
        </w:rPr>
      </w:pPr>
      <w:bookmarkStart w:id="3" w:name="_Hlk90731359"/>
      <w:r>
        <w:rPr>
          <w:rFonts w:cstheme="minorHAnsi"/>
          <w:sz w:val="20"/>
          <w:szCs w:val="20"/>
        </w:rPr>
        <w:t>r</w:t>
      </w:r>
      <w:r w:rsidR="008405B1" w:rsidRPr="00AD10FA">
        <w:rPr>
          <w:rFonts w:cstheme="minorHAnsi"/>
          <w:sz w:val="20"/>
          <w:szCs w:val="20"/>
        </w:rPr>
        <w:t>ealizacji obowiązku prawnego wynikającego w szczególności z Dyrektywy Parlamentu Europejskiego i</w:t>
      </w:r>
      <w:r>
        <w:rPr>
          <w:rFonts w:cstheme="minorHAnsi"/>
          <w:sz w:val="20"/>
          <w:szCs w:val="20"/>
        </w:rPr>
        <w:t> </w:t>
      </w:r>
      <w:r w:rsidR="008405B1" w:rsidRPr="00AD10FA">
        <w:rPr>
          <w:rFonts w:cstheme="minorHAnsi"/>
          <w:sz w:val="20"/>
          <w:szCs w:val="20"/>
        </w:rPr>
        <w:t>Rady (UE) 2019/1937 z 23 października 2019 r. w sprawie ochrony osób zgłaszających naruszenia prawa Unii oraz ustawy z dnia 1 marca 2018 r. o przeciwdziałaniu praniu pieniędzy oraz finansowaniu terroryzmu w zakresie wdrożenia procedury zgłaszania przez pracowników lub inne osoby wykonujące czynności na rzecz Administratora rzeczywistych lub potencjalnych naruszeń przepisów w związku z</w:t>
      </w:r>
      <w:r>
        <w:rPr>
          <w:rFonts w:cstheme="minorHAnsi"/>
          <w:sz w:val="20"/>
          <w:szCs w:val="20"/>
        </w:rPr>
        <w:t> </w:t>
      </w:r>
      <w:r w:rsidR="008405B1" w:rsidRPr="00AD10FA">
        <w:rPr>
          <w:rFonts w:cstheme="minorHAnsi"/>
          <w:sz w:val="20"/>
          <w:szCs w:val="20"/>
        </w:rPr>
        <w:t>uzasadnionym interesem Administratora jakim jest przeciwdziałanie nadużyciom (art. 6 ust. 1 lit. c w</w:t>
      </w:r>
      <w:r>
        <w:rPr>
          <w:rFonts w:cstheme="minorHAnsi"/>
          <w:sz w:val="20"/>
          <w:szCs w:val="20"/>
        </w:rPr>
        <w:t> </w:t>
      </w:r>
      <w:r w:rsidR="008405B1" w:rsidRPr="00AD10FA">
        <w:rPr>
          <w:rFonts w:cstheme="minorHAnsi"/>
          <w:sz w:val="20"/>
          <w:szCs w:val="20"/>
        </w:rPr>
        <w:t>zw. z art. 6 ust. 1 lit. f RODO);</w:t>
      </w:r>
    </w:p>
    <w:p w14:paraId="2F3D9403" w14:textId="4A47C108" w:rsidR="008405B1" w:rsidRPr="00DB405C" w:rsidRDefault="005C1287" w:rsidP="00DB405C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="008405B1" w:rsidRPr="00DB405C">
        <w:rPr>
          <w:rFonts w:cstheme="minorHAnsi"/>
          <w:sz w:val="20"/>
          <w:szCs w:val="20"/>
        </w:rPr>
        <w:t>rawnie uzasadnionego interesu administratora, jakim jest przyjmowanie, weryfikowanie oraz wyjaśnianie zgłoszeń naruszeń prawa (art. 6 ust. 1 lit. f RODO)</w:t>
      </w:r>
      <w:bookmarkEnd w:id="0"/>
      <w:r w:rsidR="008405B1" w:rsidRPr="00DB405C">
        <w:rPr>
          <w:rFonts w:cstheme="minorHAnsi"/>
          <w:sz w:val="20"/>
          <w:szCs w:val="20"/>
        </w:rPr>
        <w:t xml:space="preserve"> zgodnie z procedurami obowiązującymi u Administratora;</w:t>
      </w:r>
    </w:p>
    <w:bookmarkEnd w:id="1"/>
    <w:bookmarkEnd w:id="3"/>
    <w:p w14:paraId="3C7F7287" w14:textId="50918E0A" w:rsidR="008405B1" w:rsidRPr="00DB405C" w:rsidRDefault="005C1287" w:rsidP="00DB405C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="008405B1" w:rsidRPr="00DB405C">
        <w:rPr>
          <w:rFonts w:cstheme="minorHAnsi"/>
          <w:sz w:val="20"/>
          <w:szCs w:val="20"/>
        </w:rPr>
        <w:t xml:space="preserve">obrowolnej zgody, </w:t>
      </w:r>
      <w:r w:rsidR="008405B1" w:rsidRPr="00851C5E">
        <w:rPr>
          <w:rFonts w:cstheme="minorHAnsi"/>
          <w:sz w:val="20"/>
          <w:szCs w:val="20"/>
        </w:rPr>
        <w:t xml:space="preserve">jeżeli nie decydujecie się Państwo na zachowanie anonimowości </w:t>
      </w:r>
      <w:r w:rsidR="008405B1" w:rsidRPr="00DB405C">
        <w:rPr>
          <w:rFonts w:cstheme="minorHAnsi"/>
          <w:sz w:val="20"/>
          <w:szCs w:val="20"/>
        </w:rPr>
        <w:t>(art. 6 ust. 1 lit. a RODO).</w:t>
      </w:r>
      <w:bookmarkStart w:id="4" w:name="_Hlk90730125"/>
    </w:p>
    <w:p w14:paraId="3B5DE62E" w14:textId="3C8CB0E7" w:rsidR="008405B1" w:rsidRPr="00AD10FA" w:rsidRDefault="008405B1" w:rsidP="00DB405C">
      <w:pPr>
        <w:pStyle w:val="Akapitzlist"/>
        <w:numPr>
          <w:ilvl w:val="0"/>
          <w:numId w:val="26"/>
        </w:numPr>
        <w:spacing w:after="0" w:line="276" w:lineRule="auto"/>
        <w:ind w:left="426"/>
        <w:jc w:val="both"/>
        <w:rPr>
          <w:rFonts w:cstheme="minorHAnsi"/>
          <w:sz w:val="20"/>
          <w:szCs w:val="20"/>
        </w:rPr>
      </w:pPr>
      <w:r w:rsidRPr="00AD10FA">
        <w:rPr>
          <w:rFonts w:cstheme="minorHAnsi"/>
          <w:sz w:val="20"/>
          <w:szCs w:val="20"/>
        </w:rPr>
        <w:t>Dane osobowe będą przetwarzane do momentu zakończenia postępowania wyjaśniającego. Po zakończeniu postępowania wyjaśniającego dane mogą być przechowywane do czasu przedawnienia roszczeń związanych z zakończonym postępowaniem</w:t>
      </w:r>
      <w:r w:rsidR="005C1287">
        <w:rPr>
          <w:rFonts w:cstheme="minorHAnsi"/>
          <w:sz w:val="20"/>
          <w:szCs w:val="20"/>
        </w:rPr>
        <w:t>.</w:t>
      </w:r>
    </w:p>
    <w:p w14:paraId="37D6958E" w14:textId="3A231258" w:rsidR="00A635E9" w:rsidRPr="00AD10FA" w:rsidRDefault="008405B1" w:rsidP="00DB405C">
      <w:pPr>
        <w:pStyle w:val="Akapitzlist"/>
        <w:numPr>
          <w:ilvl w:val="0"/>
          <w:numId w:val="26"/>
        </w:numPr>
        <w:spacing w:after="0" w:line="276" w:lineRule="auto"/>
        <w:ind w:left="426"/>
        <w:jc w:val="both"/>
        <w:rPr>
          <w:rFonts w:cstheme="minorHAnsi"/>
          <w:iCs/>
          <w:sz w:val="20"/>
          <w:szCs w:val="20"/>
        </w:rPr>
      </w:pPr>
      <w:bookmarkStart w:id="5" w:name="_Hlk90730106"/>
      <w:bookmarkEnd w:id="4"/>
      <w:r w:rsidRPr="00AD10FA">
        <w:rPr>
          <w:rFonts w:cstheme="minorHAnsi"/>
          <w:sz w:val="20"/>
          <w:szCs w:val="20"/>
        </w:rPr>
        <w:t xml:space="preserve">Administrator zapewnia poufność danych, w związku z otrzymanym zgłoszeniem. </w:t>
      </w:r>
      <w:bookmarkEnd w:id="5"/>
      <w:r w:rsidRPr="00AD10FA">
        <w:rPr>
          <w:rFonts w:cstheme="minorHAnsi"/>
          <w:sz w:val="20"/>
          <w:szCs w:val="20"/>
        </w:rPr>
        <w:t>W związku z tym dane mogą być udostępnione jedynie podmiotom uprawnionym do tego na podstawie przepisów prawa, oraz podmiotom</w:t>
      </w:r>
      <w:r w:rsidR="005C1287">
        <w:rPr>
          <w:rFonts w:cstheme="minorHAnsi"/>
          <w:sz w:val="20"/>
          <w:szCs w:val="20"/>
        </w:rPr>
        <w:t>,</w:t>
      </w:r>
      <w:r w:rsidRPr="00AD10FA">
        <w:rPr>
          <w:rFonts w:cstheme="minorHAnsi"/>
          <w:sz w:val="20"/>
          <w:szCs w:val="20"/>
        </w:rPr>
        <w:t xml:space="preserve"> </w:t>
      </w:r>
      <w:r w:rsidRPr="00AD10FA">
        <w:rPr>
          <w:rFonts w:cstheme="minorHAnsi"/>
          <w:iCs/>
          <w:sz w:val="20"/>
          <w:szCs w:val="20"/>
        </w:rPr>
        <w:t>z którymi Administrator zawarł umowę w związku z realizacją usług na rzecz Administratora (np. kancelarią prawną, dostawcą oprogramowania, zewnętrznym audytorem</w:t>
      </w:r>
      <w:r w:rsidR="00FF1DC3">
        <w:rPr>
          <w:rFonts w:cstheme="minorHAnsi"/>
          <w:iCs/>
          <w:sz w:val="20"/>
          <w:szCs w:val="20"/>
        </w:rPr>
        <w:t>).</w:t>
      </w:r>
    </w:p>
    <w:p w14:paraId="1A9A616D" w14:textId="77777777" w:rsidR="00FF1DC3" w:rsidRDefault="00A635E9" w:rsidP="00FF1DC3">
      <w:pPr>
        <w:pStyle w:val="Akapitzlist"/>
        <w:numPr>
          <w:ilvl w:val="0"/>
          <w:numId w:val="26"/>
        </w:numPr>
        <w:spacing w:after="0" w:line="276" w:lineRule="auto"/>
        <w:ind w:left="426"/>
        <w:jc w:val="both"/>
        <w:rPr>
          <w:rFonts w:cstheme="minorHAnsi"/>
          <w:iCs/>
          <w:sz w:val="20"/>
          <w:szCs w:val="20"/>
        </w:rPr>
      </w:pPr>
      <w:r w:rsidRPr="00AD10FA">
        <w:rPr>
          <w:rFonts w:cstheme="minorHAnsi"/>
          <w:iCs/>
          <w:sz w:val="20"/>
          <w:szCs w:val="20"/>
        </w:rPr>
        <w:t>Administrator nie zamierza przekazywać danych osobowych do państwa trzeciego lub organizacji międzynarodowej.</w:t>
      </w:r>
    </w:p>
    <w:p w14:paraId="16340AFA" w14:textId="4709D20C" w:rsidR="00FF1DC3" w:rsidRPr="00FF1DC3" w:rsidRDefault="00FF1DC3" w:rsidP="00FF1DC3">
      <w:pPr>
        <w:pStyle w:val="Akapitzlist"/>
        <w:numPr>
          <w:ilvl w:val="0"/>
          <w:numId w:val="26"/>
        </w:numPr>
        <w:spacing w:after="0" w:line="276" w:lineRule="auto"/>
        <w:ind w:left="426"/>
        <w:jc w:val="both"/>
        <w:rPr>
          <w:rFonts w:cstheme="minorHAnsi"/>
          <w:iCs/>
          <w:sz w:val="20"/>
          <w:szCs w:val="20"/>
        </w:rPr>
      </w:pPr>
      <w:r w:rsidRPr="00FF1DC3">
        <w:rPr>
          <w:rFonts w:cstheme="minorHAnsi"/>
          <w:iCs/>
          <w:sz w:val="20"/>
          <w:szCs w:val="20"/>
        </w:rPr>
        <w:t>Przysługuje prawo uzyskać kopię swoich danych osobowych</w:t>
      </w:r>
      <w:r w:rsidR="005C1287">
        <w:rPr>
          <w:rFonts w:cstheme="minorHAnsi"/>
          <w:iCs/>
          <w:sz w:val="20"/>
          <w:szCs w:val="20"/>
        </w:rPr>
        <w:t>.</w:t>
      </w:r>
    </w:p>
    <w:p w14:paraId="3076E16C" w14:textId="77777777" w:rsidR="00A635E9" w:rsidRPr="00AD10FA" w:rsidRDefault="00A635E9" w:rsidP="00DB405C">
      <w:pPr>
        <w:pStyle w:val="Akapitzlist"/>
        <w:numPr>
          <w:ilvl w:val="0"/>
          <w:numId w:val="26"/>
        </w:numPr>
        <w:spacing w:after="0" w:line="276" w:lineRule="auto"/>
        <w:ind w:left="426"/>
        <w:jc w:val="both"/>
        <w:rPr>
          <w:rFonts w:cstheme="minorHAnsi"/>
          <w:iCs/>
          <w:sz w:val="20"/>
          <w:szCs w:val="20"/>
        </w:rPr>
      </w:pPr>
      <w:bookmarkStart w:id="6" w:name="_Hlk126156337"/>
      <w:r w:rsidRPr="00AD10FA">
        <w:rPr>
          <w:rFonts w:cstheme="minorHAnsi"/>
          <w:iCs/>
          <w:sz w:val="20"/>
          <w:szCs w:val="20"/>
        </w:rPr>
        <w:t xml:space="preserve">Osobie, której dane dotyczą przysługuje prawo dostępu do treści danych, ich sprostowania lub ograniczenia przetwarzania, a także prawo do wniesienia skargi do organu nadzorczego, tj. Prezesa Urzędu Ochrony Danych Osobowych, </w:t>
      </w:r>
      <w:r w:rsidR="008405B1" w:rsidRPr="00AD10FA">
        <w:rPr>
          <w:rFonts w:cstheme="minorHAnsi"/>
          <w:sz w:val="20"/>
          <w:szCs w:val="20"/>
        </w:rPr>
        <w:t>przy czym przysługuje ono jedynie w sytuacji, jeżeli dalsze przetwarzanie nie jest niezbędne do wywiązania się przez Administratora z obowiązku prawnego i nie występują inne nadrzędne prawne podstawy przetwarzania</w:t>
      </w:r>
      <w:r w:rsidRPr="00AD10FA">
        <w:rPr>
          <w:rFonts w:cstheme="minorHAnsi"/>
          <w:sz w:val="20"/>
          <w:szCs w:val="20"/>
        </w:rPr>
        <w:t>.</w:t>
      </w:r>
    </w:p>
    <w:bookmarkEnd w:id="6"/>
    <w:p w14:paraId="162BA266" w14:textId="77777777" w:rsidR="00A635E9" w:rsidRPr="00AD10FA" w:rsidRDefault="008405B1" w:rsidP="00DB405C">
      <w:pPr>
        <w:pStyle w:val="Akapitzlist"/>
        <w:numPr>
          <w:ilvl w:val="0"/>
          <w:numId w:val="26"/>
        </w:numPr>
        <w:spacing w:after="0" w:line="276" w:lineRule="auto"/>
        <w:ind w:left="426"/>
        <w:jc w:val="both"/>
        <w:rPr>
          <w:rFonts w:cstheme="minorHAnsi"/>
          <w:iCs/>
          <w:sz w:val="20"/>
          <w:szCs w:val="20"/>
        </w:rPr>
      </w:pPr>
      <w:r w:rsidRPr="00AD10FA">
        <w:rPr>
          <w:rFonts w:cstheme="minorHAnsi"/>
          <w:sz w:val="20"/>
          <w:szCs w:val="20"/>
        </w:rPr>
        <w:t>Wyrażoną zgodę można wycofać w dowolnym momencie. Cofnięcie zgody nie będzie miało wpływu na zgodność z prawem przetwarzania, którego dokonano na podstawie zgody przed jej cofnięciem.</w:t>
      </w:r>
    </w:p>
    <w:p w14:paraId="041F9120" w14:textId="33C408F3" w:rsidR="00A635E9" w:rsidRPr="00AD10FA" w:rsidRDefault="008405B1" w:rsidP="00DB405C">
      <w:pPr>
        <w:pStyle w:val="Akapitzlist"/>
        <w:numPr>
          <w:ilvl w:val="0"/>
          <w:numId w:val="26"/>
        </w:numPr>
        <w:spacing w:after="0" w:line="276" w:lineRule="auto"/>
        <w:ind w:left="426"/>
        <w:jc w:val="both"/>
        <w:rPr>
          <w:rFonts w:cstheme="minorHAnsi"/>
          <w:iCs/>
          <w:sz w:val="20"/>
          <w:szCs w:val="20"/>
        </w:rPr>
      </w:pPr>
      <w:bookmarkStart w:id="7" w:name="_Hlk126156387"/>
      <w:r w:rsidRPr="00AD10FA">
        <w:rPr>
          <w:rFonts w:cstheme="minorHAnsi"/>
          <w:sz w:val="20"/>
          <w:szCs w:val="20"/>
        </w:rPr>
        <w:t xml:space="preserve">Podanie danych osobowych jest dobrowolne, ale może okazać się niezbędne dla potrzeb </w:t>
      </w:r>
      <w:bookmarkStart w:id="8" w:name="_Hlk90729962"/>
      <w:r w:rsidRPr="00AD10FA">
        <w:rPr>
          <w:rFonts w:cstheme="minorHAnsi"/>
          <w:sz w:val="20"/>
          <w:szCs w:val="20"/>
        </w:rPr>
        <w:t>weryfikacji i</w:t>
      </w:r>
      <w:r w:rsidR="00D15B9A">
        <w:rPr>
          <w:rFonts w:cstheme="minorHAnsi"/>
          <w:sz w:val="20"/>
          <w:szCs w:val="20"/>
        </w:rPr>
        <w:t> </w:t>
      </w:r>
      <w:r w:rsidRPr="00AD10FA">
        <w:rPr>
          <w:rFonts w:cstheme="minorHAnsi"/>
          <w:sz w:val="20"/>
          <w:szCs w:val="20"/>
        </w:rPr>
        <w:t>prowadzenia postępowania wyjaśniającego oraz wykrywania nieprawidłowości</w:t>
      </w:r>
      <w:bookmarkEnd w:id="8"/>
      <w:r w:rsidRPr="00AD10FA">
        <w:rPr>
          <w:rFonts w:cstheme="minorHAnsi"/>
          <w:sz w:val="20"/>
          <w:szCs w:val="20"/>
        </w:rPr>
        <w:t>. W razie potrzeby, podanie danych osobowych może okazać się niezbędne dla skontaktowania się z osobą dokonującą zgłoszenia. Brak podania danych osobowych może utrudnić lub uniemożliwić realizację uzasadnionych interesów</w:t>
      </w:r>
      <w:r w:rsidR="00A635E9" w:rsidRPr="00AD10FA">
        <w:rPr>
          <w:rFonts w:cstheme="minorHAnsi"/>
          <w:sz w:val="20"/>
          <w:szCs w:val="20"/>
        </w:rPr>
        <w:t xml:space="preserve"> </w:t>
      </w:r>
      <w:r w:rsidRPr="00AD10FA">
        <w:rPr>
          <w:rFonts w:cstheme="minorHAnsi"/>
          <w:sz w:val="20"/>
          <w:szCs w:val="20"/>
        </w:rPr>
        <w:t>Administratora w postaci weryfikacji zgłoszenia i przeprowadzenia postępowania wyjaśniającego.</w:t>
      </w:r>
    </w:p>
    <w:p w14:paraId="07ABB3F3" w14:textId="1B1C956A" w:rsidR="00A635E9" w:rsidRPr="00AD10FA" w:rsidRDefault="00A635E9" w:rsidP="00DB405C">
      <w:pPr>
        <w:pStyle w:val="Akapitzlist"/>
        <w:numPr>
          <w:ilvl w:val="0"/>
          <w:numId w:val="26"/>
        </w:numPr>
        <w:spacing w:after="0" w:line="276" w:lineRule="auto"/>
        <w:ind w:left="426"/>
        <w:jc w:val="both"/>
        <w:rPr>
          <w:rFonts w:cstheme="minorHAnsi"/>
          <w:iCs/>
          <w:sz w:val="20"/>
          <w:szCs w:val="20"/>
        </w:rPr>
      </w:pPr>
      <w:r w:rsidRPr="00AD10FA">
        <w:rPr>
          <w:rFonts w:cstheme="minorHAnsi"/>
          <w:iCs/>
          <w:sz w:val="20"/>
          <w:szCs w:val="20"/>
        </w:rPr>
        <w:t>Administrator nie podejmuje decyzji w sposób zautomatyzowany w oparciu o podane dane osobowe.</w:t>
      </w:r>
    </w:p>
    <w:p w14:paraId="329CC765" w14:textId="77777777" w:rsidR="00076C16" w:rsidRDefault="00076C16" w:rsidP="00DB405C">
      <w:pPr>
        <w:pStyle w:val="Akapitzlist"/>
        <w:spacing w:after="0" w:line="276" w:lineRule="auto"/>
        <w:ind w:left="360"/>
        <w:jc w:val="both"/>
        <w:rPr>
          <w:rFonts w:cstheme="minorHAnsi"/>
          <w:iCs/>
          <w:sz w:val="20"/>
          <w:szCs w:val="20"/>
        </w:rPr>
      </w:pPr>
    </w:p>
    <w:bookmarkEnd w:id="7"/>
    <w:p w14:paraId="461968F0" w14:textId="77777777" w:rsidR="00A635E9" w:rsidRPr="00D15B9A" w:rsidRDefault="00A635E9" w:rsidP="00D15B9A">
      <w:pPr>
        <w:spacing w:after="0"/>
        <w:jc w:val="both"/>
        <w:rPr>
          <w:rFonts w:cstheme="minorHAnsi"/>
          <w:iCs/>
          <w:sz w:val="20"/>
          <w:szCs w:val="20"/>
        </w:rPr>
      </w:pPr>
    </w:p>
    <w:p w14:paraId="42576E80" w14:textId="77777777" w:rsidR="00C218FF" w:rsidRPr="00076BA0" w:rsidRDefault="00C218FF" w:rsidP="00DB405C">
      <w:pPr>
        <w:jc w:val="both"/>
      </w:pPr>
    </w:p>
    <w:sectPr w:rsidR="00C218FF" w:rsidRPr="00076BA0" w:rsidSect="00FF27DE">
      <w:headerReference w:type="default" r:id="rId8"/>
      <w:pgSz w:w="11906" w:h="16838"/>
      <w:pgMar w:top="824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0050A" w14:textId="77777777" w:rsidR="000603E9" w:rsidRDefault="000603E9" w:rsidP="00432CF6">
      <w:pPr>
        <w:spacing w:after="0" w:line="240" w:lineRule="auto"/>
      </w:pPr>
      <w:r>
        <w:separator/>
      </w:r>
    </w:p>
  </w:endnote>
  <w:endnote w:type="continuationSeparator" w:id="0">
    <w:p w14:paraId="71A01044" w14:textId="77777777" w:rsidR="000603E9" w:rsidRDefault="000603E9" w:rsidP="00432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2AFE6" w14:textId="77777777" w:rsidR="000603E9" w:rsidRDefault="000603E9" w:rsidP="00432CF6">
      <w:pPr>
        <w:spacing w:after="0" w:line="240" w:lineRule="auto"/>
      </w:pPr>
      <w:r>
        <w:separator/>
      </w:r>
    </w:p>
  </w:footnote>
  <w:footnote w:type="continuationSeparator" w:id="0">
    <w:p w14:paraId="3571554C" w14:textId="77777777" w:rsidR="000603E9" w:rsidRDefault="000603E9" w:rsidP="00432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75EC" w14:textId="0CBE100A" w:rsidR="00432CF6" w:rsidRPr="00432CF6" w:rsidRDefault="00432CF6" w:rsidP="00432CF6">
    <w:pPr>
      <w:pStyle w:val="Nagwek"/>
      <w:jc w:val="right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50C"/>
    <w:multiLevelType w:val="multilevel"/>
    <w:tmpl w:val="431A99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375" w:hanging="360"/>
      </w:pPr>
    </w:lvl>
    <w:lvl w:ilvl="2">
      <w:start w:val="1"/>
      <w:numFmt w:val="lowerRoman"/>
      <w:lvlText w:val="%3."/>
      <w:lvlJc w:val="right"/>
      <w:pPr>
        <w:ind w:left="2095" w:hanging="180"/>
      </w:pPr>
    </w:lvl>
    <w:lvl w:ilvl="3">
      <w:start w:val="1"/>
      <w:numFmt w:val="decimal"/>
      <w:lvlText w:val="%4."/>
      <w:lvlJc w:val="left"/>
      <w:pPr>
        <w:ind w:left="2815" w:hanging="360"/>
      </w:pPr>
    </w:lvl>
    <w:lvl w:ilvl="4">
      <w:start w:val="1"/>
      <w:numFmt w:val="lowerLetter"/>
      <w:lvlText w:val="%5."/>
      <w:lvlJc w:val="left"/>
      <w:pPr>
        <w:ind w:left="3535" w:hanging="360"/>
      </w:pPr>
    </w:lvl>
    <w:lvl w:ilvl="5">
      <w:start w:val="1"/>
      <w:numFmt w:val="lowerRoman"/>
      <w:lvlText w:val="%6."/>
      <w:lvlJc w:val="right"/>
      <w:pPr>
        <w:ind w:left="4255" w:hanging="180"/>
      </w:pPr>
    </w:lvl>
    <w:lvl w:ilvl="6">
      <w:start w:val="1"/>
      <w:numFmt w:val="decimal"/>
      <w:lvlText w:val="%7."/>
      <w:lvlJc w:val="left"/>
      <w:pPr>
        <w:ind w:left="4975" w:hanging="360"/>
      </w:pPr>
    </w:lvl>
    <w:lvl w:ilvl="7">
      <w:start w:val="1"/>
      <w:numFmt w:val="lowerLetter"/>
      <w:lvlText w:val="%8."/>
      <w:lvlJc w:val="left"/>
      <w:pPr>
        <w:ind w:left="5695" w:hanging="360"/>
      </w:pPr>
    </w:lvl>
    <w:lvl w:ilvl="8">
      <w:start w:val="1"/>
      <w:numFmt w:val="lowerRoman"/>
      <w:lvlText w:val="%9."/>
      <w:lvlJc w:val="right"/>
      <w:pPr>
        <w:ind w:left="6415" w:hanging="180"/>
      </w:pPr>
    </w:lvl>
  </w:abstractNum>
  <w:abstractNum w:abstractNumId="1" w15:restartNumberingAfterBreak="0">
    <w:nsid w:val="0DFF339D"/>
    <w:multiLevelType w:val="multilevel"/>
    <w:tmpl w:val="47723F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15" w:hanging="180"/>
      </w:pPr>
      <w:rPr>
        <w:rFonts w:hint="default"/>
      </w:rPr>
    </w:lvl>
  </w:abstractNum>
  <w:abstractNum w:abstractNumId="2" w15:restartNumberingAfterBreak="0">
    <w:nsid w:val="15255FDD"/>
    <w:multiLevelType w:val="hybridMultilevel"/>
    <w:tmpl w:val="DEEE09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165D15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375" w:hanging="360"/>
      </w:pPr>
    </w:lvl>
    <w:lvl w:ilvl="2" w:tplc="0415001B">
      <w:start w:val="1"/>
      <w:numFmt w:val="lowerRoman"/>
      <w:lvlText w:val="%3."/>
      <w:lvlJc w:val="right"/>
      <w:pPr>
        <w:ind w:left="2095" w:hanging="180"/>
      </w:pPr>
    </w:lvl>
    <w:lvl w:ilvl="3" w:tplc="0415000F">
      <w:start w:val="1"/>
      <w:numFmt w:val="decimal"/>
      <w:lvlText w:val="%4."/>
      <w:lvlJc w:val="left"/>
      <w:pPr>
        <w:ind w:left="2815" w:hanging="360"/>
      </w:pPr>
    </w:lvl>
    <w:lvl w:ilvl="4" w:tplc="04150019">
      <w:start w:val="1"/>
      <w:numFmt w:val="lowerLetter"/>
      <w:lvlText w:val="%5."/>
      <w:lvlJc w:val="left"/>
      <w:pPr>
        <w:ind w:left="3535" w:hanging="360"/>
      </w:pPr>
    </w:lvl>
    <w:lvl w:ilvl="5" w:tplc="0415001B">
      <w:start w:val="1"/>
      <w:numFmt w:val="lowerRoman"/>
      <w:lvlText w:val="%6."/>
      <w:lvlJc w:val="right"/>
      <w:pPr>
        <w:ind w:left="4255" w:hanging="180"/>
      </w:pPr>
    </w:lvl>
    <w:lvl w:ilvl="6" w:tplc="0415000F">
      <w:start w:val="1"/>
      <w:numFmt w:val="decimal"/>
      <w:lvlText w:val="%7."/>
      <w:lvlJc w:val="left"/>
      <w:pPr>
        <w:ind w:left="4975" w:hanging="360"/>
      </w:pPr>
    </w:lvl>
    <w:lvl w:ilvl="7" w:tplc="04150019">
      <w:start w:val="1"/>
      <w:numFmt w:val="lowerLetter"/>
      <w:lvlText w:val="%8."/>
      <w:lvlJc w:val="left"/>
      <w:pPr>
        <w:ind w:left="5695" w:hanging="360"/>
      </w:pPr>
    </w:lvl>
    <w:lvl w:ilvl="8" w:tplc="0415001B">
      <w:start w:val="1"/>
      <w:numFmt w:val="lowerRoman"/>
      <w:lvlText w:val="%9."/>
      <w:lvlJc w:val="right"/>
      <w:pPr>
        <w:ind w:left="6415" w:hanging="180"/>
      </w:pPr>
    </w:lvl>
  </w:abstractNum>
  <w:abstractNum w:abstractNumId="4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C303A"/>
    <w:multiLevelType w:val="hybridMultilevel"/>
    <w:tmpl w:val="A0E276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6720DA"/>
    <w:multiLevelType w:val="hybridMultilevel"/>
    <w:tmpl w:val="DA7AFD48"/>
    <w:lvl w:ilvl="0" w:tplc="5F3AB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E0569"/>
    <w:multiLevelType w:val="hybridMultilevel"/>
    <w:tmpl w:val="3E128712"/>
    <w:lvl w:ilvl="0" w:tplc="3DA419D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75" w:hanging="360"/>
      </w:pPr>
    </w:lvl>
    <w:lvl w:ilvl="2" w:tplc="0415001B">
      <w:start w:val="1"/>
      <w:numFmt w:val="lowerRoman"/>
      <w:lvlText w:val="%3."/>
      <w:lvlJc w:val="right"/>
      <w:pPr>
        <w:ind w:left="2095" w:hanging="180"/>
      </w:pPr>
    </w:lvl>
    <w:lvl w:ilvl="3" w:tplc="0415000F">
      <w:start w:val="1"/>
      <w:numFmt w:val="decimal"/>
      <w:lvlText w:val="%4."/>
      <w:lvlJc w:val="left"/>
      <w:pPr>
        <w:ind w:left="2815" w:hanging="360"/>
      </w:pPr>
    </w:lvl>
    <w:lvl w:ilvl="4" w:tplc="04150019">
      <w:start w:val="1"/>
      <w:numFmt w:val="lowerLetter"/>
      <w:lvlText w:val="%5."/>
      <w:lvlJc w:val="left"/>
      <w:pPr>
        <w:ind w:left="3535" w:hanging="360"/>
      </w:pPr>
    </w:lvl>
    <w:lvl w:ilvl="5" w:tplc="0415001B">
      <w:start w:val="1"/>
      <w:numFmt w:val="lowerRoman"/>
      <w:lvlText w:val="%6."/>
      <w:lvlJc w:val="right"/>
      <w:pPr>
        <w:ind w:left="4255" w:hanging="180"/>
      </w:pPr>
    </w:lvl>
    <w:lvl w:ilvl="6" w:tplc="0415000F">
      <w:start w:val="1"/>
      <w:numFmt w:val="decimal"/>
      <w:lvlText w:val="%7."/>
      <w:lvlJc w:val="left"/>
      <w:pPr>
        <w:ind w:left="4975" w:hanging="360"/>
      </w:pPr>
    </w:lvl>
    <w:lvl w:ilvl="7" w:tplc="04150019">
      <w:start w:val="1"/>
      <w:numFmt w:val="lowerLetter"/>
      <w:lvlText w:val="%8."/>
      <w:lvlJc w:val="left"/>
      <w:pPr>
        <w:ind w:left="5695" w:hanging="360"/>
      </w:pPr>
    </w:lvl>
    <w:lvl w:ilvl="8" w:tplc="0415001B">
      <w:start w:val="1"/>
      <w:numFmt w:val="lowerRoman"/>
      <w:lvlText w:val="%9."/>
      <w:lvlJc w:val="right"/>
      <w:pPr>
        <w:ind w:left="6415" w:hanging="180"/>
      </w:pPr>
    </w:lvl>
  </w:abstractNum>
  <w:abstractNum w:abstractNumId="8" w15:restartNumberingAfterBreak="0">
    <w:nsid w:val="280911DD"/>
    <w:multiLevelType w:val="hybridMultilevel"/>
    <w:tmpl w:val="0FE64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E7ADE"/>
    <w:multiLevelType w:val="hybridMultilevel"/>
    <w:tmpl w:val="ACE8D1DA"/>
    <w:lvl w:ilvl="0" w:tplc="32380A66">
      <w:start w:val="1"/>
      <w:numFmt w:val="lowerLetter"/>
      <w:lvlText w:val="%1)"/>
      <w:lvlJc w:val="left"/>
      <w:pPr>
        <w:ind w:left="644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5449C4"/>
    <w:multiLevelType w:val="hybridMultilevel"/>
    <w:tmpl w:val="45CE5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F0096"/>
    <w:multiLevelType w:val="multilevel"/>
    <w:tmpl w:val="8A2884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15" w:hanging="180"/>
      </w:pPr>
      <w:rPr>
        <w:rFonts w:hint="default"/>
      </w:rPr>
    </w:lvl>
  </w:abstractNum>
  <w:abstractNum w:abstractNumId="12" w15:restartNumberingAfterBreak="0">
    <w:nsid w:val="3B82376A"/>
    <w:multiLevelType w:val="hybridMultilevel"/>
    <w:tmpl w:val="64E28B10"/>
    <w:lvl w:ilvl="0" w:tplc="589262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460FF7"/>
    <w:multiLevelType w:val="hybridMultilevel"/>
    <w:tmpl w:val="5452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25173"/>
    <w:multiLevelType w:val="hybridMultilevel"/>
    <w:tmpl w:val="A088F92C"/>
    <w:lvl w:ilvl="0" w:tplc="96246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D5F5D"/>
    <w:multiLevelType w:val="hybridMultilevel"/>
    <w:tmpl w:val="90F0AB9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952ECA"/>
    <w:multiLevelType w:val="hybridMultilevel"/>
    <w:tmpl w:val="532E80B8"/>
    <w:lvl w:ilvl="0" w:tplc="B42A1D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B7688F"/>
    <w:multiLevelType w:val="hybridMultilevel"/>
    <w:tmpl w:val="6E52B5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D3694"/>
    <w:multiLevelType w:val="hybridMultilevel"/>
    <w:tmpl w:val="CB3C35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A23AF"/>
    <w:multiLevelType w:val="multilevel"/>
    <w:tmpl w:val="4D7888CA"/>
    <w:lvl w:ilvl="0">
      <w:start w:val="1"/>
      <w:numFmt w:val="decimal"/>
      <w:lvlText w:val="%1)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375" w:hanging="360"/>
      </w:pPr>
    </w:lvl>
    <w:lvl w:ilvl="2">
      <w:start w:val="1"/>
      <w:numFmt w:val="lowerRoman"/>
      <w:lvlText w:val="%3."/>
      <w:lvlJc w:val="right"/>
      <w:pPr>
        <w:ind w:left="2095" w:hanging="180"/>
      </w:pPr>
    </w:lvl>
    <w:lvl w:ilvl="3">
      <w:start w:val="1"/>
      <w:numFmt w:val="decimal"/>
      <w:lvlText w:val="%4."/>
      <w:lvlJc w:val="left"/>
      <w:pPr>
        <w:ind w:left="2815" w:hanging="360"/>
      </w:pPr>
    </w:lvl>
    <w:lvl w:ilvl="4">
      <w:start w:val="1"/>
      <w:numFmt w:val="lowerLetter"/>
      <w:lvlText w:val="%5."/>
      <w:lvlJc w:val="left"/>
      <w:pPr>
        <w:ind w:left="3535" w:hanging="360"/>
      </w:pPr>
    </w:lvl>
    <w:lvl w:ilvl="5">
      <w:start w:val="1"/>
      <w:numFmt w:val="lowerRoman"/>
      <w:lvlText w:val="%6."/>
      <w:lvlJc w:val="right"/>
      <w:pPr>
        <w:ind w:left="4255" w:hanging="180"/>
      </w:pPr>
    </w:lvl>
    <w:lvl w:ilvl="6">
      <w:start w:val="1"/>
      <w:numFmt w:val="decimal"/>
      <w:lvlText w:val="%7."/>
      <w:lvlJc w:val="left"/>
      <w:pPr>
        <w:ind w:left="4975" w:hanging="360"/>
      </w:pPr>
    </w:lvl>
    <w:lvl w:ilvl="7">
      <w:start w:val="1"/>
      <w:numFmt w:val="lowerLetter"/>
      <w:lvlText w:val="%8."/>
      <w:lvlJc w:val="left"/>
      <w:pPr>
        <w:ind w:left="5695" w:hanging="360"/>
      </w:pPr>
    </w:lvl>
    <w:lvl w:ilvl="8">
      <w:start w:val="1"/>
      <w:numFmt w:val="lowerRoman"/>
      <w:lvlText w:val="%9."/>
      <w:lvlJc w:val="right"/>
      <w:pPr>
        <w:ind w:left="6415" w:hanging="180"/>
      </w:pPr>
    </w:lvl>
  </w:abstractNum>
  <w:abstractNum w:abstractNumId="20" w15:restartNumberingAfterBreak="0">
    <w:nsid w:val="6E725F3B"/>
    <w:multiLevelType w:val="hybridMultilevel"/>
    <w:tmpl w:val="3AF8A8C0"/>
    <w:lvl w:ilvl="0" w:tplc="3D94E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351D3"/>
    <w:multiLevelType w:val="hybridMultilevel"/>
    <w:tmpl w:val="7ADA94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E6102"/>
    <w:multiLevelType w:val="hybridMultilevel"/>
    <w:tmpl w:val="9AE011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004E96"/>
    <w:multiLevelType w:val="multilevel"/>
    <w:tmpl w:val="435C7D3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836DF"/>
    <w:multiLevelType w:val="multilevel"/>
    <w:tmpl w:val="A2DC47F0"/>
    <w:lvl w:ilvl="0">
      <w:start w:val="1"/>
      <w:numFmt w:val="decimal"/>
      <w:lvlText w:val="%1)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375" w:hanging="360"/>
      </w:pPr>
    </w:lvl>
    <w:lvl w:ilvl="2">
      <w:start w:val="1"/>
      <w:numFmt w:val="lowerRoman"/>
      <w:lvlText w:val="%3."/>
      <w:lvlJc w:val="right"/>
      <w:pPr>
        <w:ind w:left="2095" w:hanging="180"/>
      </w:pPr>
    </w:lvl>
    <w:lvl w:ilvl="3">
      <w:start w:val="1"/>
      <w:numFmt w:val="decimal"/>
      <w:lvlText w:val="%4."/>
      <w:lvlJc w:val="left"/>
      <w:pPr>
        <w:ind w:left="2815" w:hanging="360"/>
      </w:pPr>
    </w:lvl>
    <w:lvl w:ilvl="4">
      <w:start w:val="1"/>
      <w:numFmt w:val="lowerLetter"/>
      <w:lvlText w:val="%5."/>
      <w:lvlJc w:val="left"/>
      <w:pPr>
        <w:ind w:left="3535" w:hanging="360"/>
      </w:pPr>
    </w:lvl>
    <w:lvl w:ilvl="5">
      <w:start w:val="1"/>
      <w:numFmt w:val="lowerRoman"/>
      <w:lvlText w:val="%6."/>
      <w:lvlJc w:val="right"/>
      <w:pPr>
        <w:ind w:left="4255" w:hanging="180"/>
      </w:pPr>
    </w:lvl>
    <w:lvl w:ilvl="6">
      <w:start w:val="1"/>
      <w:numFmt w:val="decimal"/>
      <w:lvlText w:val="%7."/>
      <w:lvlJc w:val="left"/>
      <w:pPr>
        <w:ind w:left="4975" w:hanging="360"/>
      </w:pPr>
    </w:lvl>
    <w:lvl w:ilvl="7">
      <w:start w:val="1"/>
      <w:numFmt w:val="lowerLetter"/>
      <w:lvlText w:val="%8."/>
      <w:lvlJc w:val="left"/>
      <w:pPr>
        <w:ind w:left="5695" w:hanging="360"/>
      </w:pPr>
    </w:lvl>
    <w:lvl w:ilvl="8">
      <w:start w:val="1"/>
      <w:numFmt w:val="lowerRoman"/>
      <w:lvlText w:val="%9."/>
      <w:lvlJc w:val="right"/>
      <w:pPr>
        <w:ind w:left="6415" w:hanging="180"/>
      </w:pPr>
    </w:lvl>
  </w:abstractNum>
  <w:num w:numId="1" w16cid:durableId="788822807">
    <w:abstractNumId w:val="16"/>
  </w:num>
  <w:num w:numId="2" w16cid:durableId="775993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19110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95541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93112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57323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9965825">
    <w:abstractNumId w:val="16"/>
  </w:num>
  <w:num w:numId="8" w16cid:durableId="415127514">
    <w:abstractNumId w:val="2"/>
  </w:num>
  <w:num w:numId="9" w16cid:durableId="981691692">
    <w:abstractNumId w:val="15"/>
  </w:num>
  <w:num w:numId="10" w16cid:durableId="20211597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12765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65873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967176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8226621">
    <w:abstractNumId w:val="22"/>
  </w:num>
  <w:num w:numId="15" w16cid:durableId="1539052547">
    <w:abstractNumId w:val="12"/>
  </w:num>
  <w:num w:numId="16" w16cid:durableId="17467572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73173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6116287">
    <w:abstractNumId w:val="16"/>
  </w:num>
  <w:num w:numId="19" w16cid:durableId="12239543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0418627">
    <w:abstractNumId w:val="1"/>
  </w:num>
  <w:num w:numId="21" w16cid:durableId="13719531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717121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7834378">
    <w:abstractNumId w:val="11"/>
  </w:num>
  <w:num w:numId="24" w16cid:durableId="1080761529">
    <w:abstractNumId w:val="12"/>
  </w:num>
  <w:num w:numId="25" w16cid:durableId="593321453">
    <w:abstractNumId w:val="6"/>
  </w:num>
  <w:num w:numId="26" w16cid:durableId="354960413">
    <w:abstractNumId w:val="21"/>
  </w:num>
  <w:num w:numId="27" w16cid:durableId="1103569547">
    <w:abstractNumId w:val="9"/>
  </w:num>
  <w:num w:numId="28" w16cid:durableId="1357123801">
    <w:abstractNumId w:val="0"/>
  </w:num>
  <w:num w:numId="29" w16cid:durableId="511142347">
    <w:abstractNumId w:val="14"/>
  </w:num>
  <w:num w:numId="30" w16cid:durableId="8649513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F6"/>
    <w:rsid w:val="000603E9"/>
    <w:rsid w:val="00076BA0"/>
    <w:rsid w:val="00076C16"/>
    <w:rsid w:val="000860E2"/>
    <w:rsid w:val="000A4E70"/>
    <w:rsid w:val="000C3F7F"/>
    <w:rsid w:val="000F3024"/>
    <w:rsid w:val="00114151"/>
    <w:rsid w:val="001374C4"/>
    <w:rsid w:val="00176EA9"/>
    <w:rsid w:val="001A03BA"/>
    <w:rsid w:val="00217239"/>
    <w:rsid w:val="003B13AD"/>
    <w:rsid w:val="003E014F"/>
    <w:rsid w:val="00416A9C"/>
    <w:rsid w:val="00432CF6"/>
    <w:rsid w:val="004E5AE0"/>
    <w:rsid w:val="00570230"/>
    <w:rsid w:val="005C1287"/>
    <w:rsid w:val="005C1D35"/>
    <w:rsid w:val="005D5BAC"/>
    <w:rsid w:val="005F6331"/>
    <w:rsid w:val="006E50F2"/>
    <w:rsid w:val="00745719"/>
    <w:rsid w:val="00783D01"/>
    <w:rsid w:val="007D3AC3"/>
    <w:rsid w:val="008373D6"/>
    <w:rsid w:val="008405B1"/>
    <w:rsid w:val="00851C5E"/>
    <w:rsid w:val="008C403D"/>
    <w:rsid w:val="009E67D0"/>
    <w:rsid w:val="009F4C1C"/>
    <w:rsid w:val="00A635E9"/>
    <w:rsid w:val="00A770B4"/>
    <w:rsid w:val="00AD10FA"/>
    <w:rsid w:val="00AD4160"/>
    <w:rsid w:val="00B01B19"/>
    <w:rsid w:val="00B07A37"/>
    <w:rsid w:val="00B350A4"/>
    <w:rsid w:val="00B650E6"/>
    <w:rsid w:val="00BB6BDE"/>
    <w:rsid w:val="00BC5C53"/>
    <w:rsid w:val="00C12DD6"/>
    <w:rsid w:val="00C218FF"/>
    <w:rsid w:val="00D07E58"/>
    <w:rsid w:val="00D15B9A"/>
    <w:rsid w:val="00DA2960"/>
    <w:rsid w:val="00DB405C"/>
    <w:rsid w:val="00E26EA9"/>
    <w:rsid w:val="00E634FD"/>
    <w:rsid w:val="00E66283"/>
    <w:rsid w:val="00FF1DC3"/>
    <w:rsid w:val="00FF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F1B3"/>
  <w15:docId w15:val="{CDED6016-C26B-470B-B7A7-5C57AAC1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2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2CF6"/>
  </w:style>
  <w:style w:type="paragraph" w:styleId="Stopka">
    <w:name w:val="footer"/>
    <w:basedOn w:val="Normalny"/>
    <w:link w:val="StopkaZnak"/>
    <w:uiPriority w:val="99"/>
    <w:unhideWhenUsed/>
    <w:rsid w:val="00432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2CF6"/>
  </w:style>
  <w:style w:type="table" w:styleId="Tabela-Siatka">
    <w:name w:val="Table Grid"/>
    <w:basedOn w:val="Standardowy"/>
    <w:uiPriority w:val="39"/>
    <w:rsid w:val="00432C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32CF6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E66283"/>
  </w:style>
  <w:style w:type="paragraph" w:styleId="Akapitzlist">
    <w:name w:val="List Paragraph"/>
    <w:basedOn w:val="Normalny"/>
    <w:link w:val="AkapitzlistZnak"/>
    <w:uiPriority w:val="34"/>
    <w:qFormat/>
    <w:rsid w:val="00E66283"/>
    <w:pPr>
      <w:spacing w:after="160"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6283"/>
    <w:rPr>
      <w:color w:val="0000FF" w:themeColor="hyperlink"/>
      <w:u w:val="single"/>
    </w:rPr>
  </w:style>
  <w:style w:type="character" w:customStyle="1" w:styleId="header-contact-email">
    <w:name w:val="header-contact-email"/>
    <w:basedOn w:val="Domylnaczcionkaakapitu"/>
    <w:rsid w:val="00B350A4"/>
  </w:style>
  <w:style w:type="character" w:styleId="Pogrubienie">
    <w:name w:val="Strong"/>
    <w:basedOn w:val="Domylnaczcionkaakapitu"/>
    <w:uiPriority w:val="22"/>
    <w:qFormat/>
    <w:rsid w:val="00B350A4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633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A4E70"/>
    <w:pPr>
      <w:spacing w:after="0" w:line="240" w:lineRule="auto"/>
    </w:pPr>
  </w:style>
  <w:style w:type="paragraph" w:customStyle="1" w:styleId="Punkt2">
    <w:name w:val="Punkt_2"/>
    <w:basedOn w:val="Normalny"/>
    <w:rsid w:val="00FF1DC3"/>
    <w:pPr>
      <w:spacing w:after="16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zh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Mrówka</dc:creator>
  <cp:lastModifiedBy>Jastrzębska Izabela</cp:lastModifiedBy>
  <cp:revision>19</cp:revision>
  <dcterms:created xsi:type="dcterms:W3CDTF">2023-01-27T13:37:00Z</dcterms:created>
  <dcterms:modified xsi:type="dcterms:W3CDTF">2026-01-05T10:41:00Z</dcterms:modified>
</cp:coreProperties>
</file>