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26" w:rsidRPr="00305D98" w:rsidRDefault="007D6334" w:rsidP="007D6334">
      <w:pPr>
        <w:pStyle w:val="Nagwek10"/>
        <w:shd w:val="clear" w:color="auto" w:fill="auto"/>
        <w:spacing w:after="120"/>
        <w:rPr>
          <w:rFonts w:asciiTheme="minorHAnsi" w:hAnsiTheme="minorHAnsi"/>
          <w:color w:val="auto"/>
          <w:lang w:val="en-GB"/>
        </w:rPr>
      </w:pPr>
      <w:bookmarkStart w:id="0" w:name="bookmark0"/>
      <w:r w:rsidRPr="00305D98">
        <w:rPr>
          <w:rFonts w:asciiTheme="minorHAnsi" w:hAnsiTheme="minorHAnsi"/>
          <w:color w:val="auto"/>
          <w:lang w:val="en-GB"/>
        </w:rPr>
        <w:t>Requirements in the scope of documentation necessary for the attestation process of products for ventilation/air-conditioning/heating and lighting products.</w:t>
      </w:r>
      <w:bookmarkEnd w:id="0"/>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1" w:name="bookmark1"/>
      <w:r w:rsidRPr="00305D98">
        <w:rPr>
          <w:rFonts w:asciiTheme="minorHAnsi" w:hAnsiTheme="minorHAnsi"/>
          <w:color w:val="auto"/>
          <w:lang w:val="en-GB"/>
        </w:rPr>
        <w:t>PORTABLE AIR CONDITIONERS, AIR PURIFIERS, AIR HUMIDIFIERS.</w:t>
      </w:r>
      <w:bookmarkEnd w:id="1"/>
    </w:p>
    <w:p w:rsidR="00D57626" w:rsidRPr="00305D98" w:rsidRDefault="007D6334" w:rsidP="007D6334">
      <w:pPr>
        <w:pStyle w:val="Styl1"/>
        <w:rPr>
          <w:lang w:val="en-GB"/>
        </w:rPr>
      </w:pPr>
      <w:r w:rsidRPr="00305D98">
        <w:rPr>
          <w:lang w:val="en-GB"/>
        </w:rPr>
        <w:t>product data sheet,</w:t>
      </w:r>
    </w:p>
    <w:p w:rsidR="00D57626" w:rsidRPr="00305D98" w:rsidRDefault="007D6334" w:rsidP="007D6334">
      <w:pPr>
        <w:pStyle w:val="Styl1"/>
        <w:rPr>
          <w:lang w:val="en-GB"/>
        </w:rPr>
      </w:pPr>
      <w:r w:rsidRPr="00305D98">
        <w:rPr>
          <w:lang w:val="en-GB"/>
        </w:rPr>
        <w:t>material composition of particular elements (what particular elements that come into contact with air in a room and supply air or water – humidifiers are ma</w:t>
      </w:r>
      <w:bookmarkStart w:id="2" w:name="_GoBack"/>
      <w:bookmarkEnd w:id="2"/>
      <w:r w:rsidRPr="00305D98">
        <w:rPr>
          <w:lang w:val="en-GB"/>
        </w:rPr>
        <w:t>de of), including air filters applied,</w:t>
      </w:r>
    </w:p>
    <w:p w:rsidR="00D57626" w:rsidRPr="00305D98" w:rsidRDefault="007D6334" w:rsidP="007D6334">
      <w:pPr>
        <w:pStyle w:val="Styl1"/>
        <w:rPr>
          <w:lang w:val="en-GB"/>
        </w:rPr>
      </w:pPr>
      <w:r w:rsidRPr="00305D98">
        <w:rPr>
          <w:lang w:val="en-GB"/>
        </w:rPr>
        <w:t>device user manual with the details on the conduct with regard to the frequency of water replacement in a device with the humidifier functionality and air filters replacement, and standard conduct while using the device (if applicable),</w:t>
      </w:r>
    </w:p>
    <w:p w:rsidR="00D57626" w:rsidRPr="00305D98" w:rsidRDefault="007D6334" w:rsidP="007D6334">
      <w:pPr>
        <w:pStyle w:val="Styl1"/>
        <w:rPr>
          <w:lang w:val="en-GB"/>
        </w:rPr>
      </w:pPr>
      <w:r w:rsidRPr="00305D98">
        <w:rPr>
          <w:lang w:val="en-GB"/>
        </w:rPr>
        <w:t>extension of information on the presence of nanoparticles (silver, titanium dioxide and others – providing CAS no.)</w:t>
      </w:r>
    </w:p>
    <w:p w:rsidR="00D57626" w:rsidRPr="00305D98" w:rsidRDefault="007D6334" w:rsidP="007D6334">
      <w:pPr>
        <w:pStyle w:val="Styl1"/>
        <w:rPr>
          <w:lang w:val="en-GB"/>
        </w:rPr>
      </w:pPr>
      <w:r w:rsidRPr="00305D98">
        <w:rPr>
          <w:lang w:val="en-GB"/>
        </w:rPr>
        <w:t>information whether a device has the</w:t>
      </w:r>
      <w:r w:rsidR="00885E3F">
        <w:rPr>
          <w:lang w:val="en-GB"/>
        </w:rPr>
        <w:t xml:space="preserve"> </w:t>
      </w:r>
      <w:r w:rsidRPr="00305D98">
        <w:rPr>
          <w:lang w:val="en-GB"/>
        </w:rPr>
        <w:t>air ionization functionality or whether UV lamps are additionally used,</w:t>
      </w:r>
    </w:p>
    <w:p w:rsidR="00D57626" w:rsidRPr="00305D98" w:rsidRDefault="007D6334" w:rsidP="007D6334">
      <w:pPr>
        <w:pStyle w:val="Styl1"/>
        <w:rPr>
          <w:lang w:val="en-GB"/>
        </w:rPr>
      </w:pPr>
      <w:r w:rsidRPr="00305D98">
        <w:rPr>
          <w:lang w:val="en-GB"/>
        </w:rPr>
        <w:t>information on the generation of ozone during the device operation (the amount of ozone generated, test results).</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3" w:name="bookmark2"/>
      <w:r w:rsidRPr="00305D98">
        <w:rPr>
          <w:rFonts w:asciiTheme="minorHAnsi" w:hAnsiTheme="minorHAnsi"/>
          <w:color w:val="auto"/>
          <w:lang w:val="en-GB"/>
        </w:rPr>
        <w:t>AIR-CONDITIONERS – internal units.</w:t>
      </w:r>
      <w:bookmarkEnd w:id="3"/>
    </w:p>
    <w:p w:rsidR="00D57626" w:rsidRPr="00305D98" w:rsidRDefault="007D6334" w:rsidP="007D6334">
      <w:pPr>
        <w:pStyle w:val="Teksttreci0"/>
        <w:shd w:val="clear" w:color="auto" w:fill="auto"/>
        <w:spacing w:after="120"/>
        <w:rPr>
          <w:rFonts w:asciiTheme="minorHAnsi" w:hAnsiTheme="minorHAnsi"/>
          <w:color w:val="auto"/>
          <w:lang w:val="en-GB"/>
        </w:rPr>
      </w:pPr>
      <w:r w:rsidRPr="00305D98">
        <w:rPr>
          <w:rFonts w:asciiTheme="minorHAnsi" w:hAnsiTheme="minorHAnsi"/>
          <w:b/>
          <w:bCs/>
          <w:color w:val="auto"/>
          <w:lang w:val="en-GB"/>
        </w:rPr>
        <w:t>Ducted/cassette air conditioner</w:t>
      </w:r>
    </w:p>
    <w:p w:rsidR="00D57626" w:rsidRPr="00305D98" w:rsidRDefault="007D6334" w:rsidP="007D6334">
      <w:pPr>
        <w:pStyle w:val="Styl1"/>
        <w:rPr>
          <w:lang w:val="en-GB"/>
        </w:rPr>
      </w:pPr>
      <w:r w:rsidRPr="00305D98">
        <w:rPr>
          <w:lang w:val="en-GB"/>
        </w:rPr>
        <w:t>product data sheet,</w:t>
      </w:r>
    </w:p>
    <w:p w:rsidR="00D57626" w:rsidRPr="00305D98" w:rsidRDefault="007D6334" w:rsidP="007D6334">
      <w:pPr>
        <w:pStyle w:val="Styl1"/>
        <w:rPr>
          <w:lang w:val="en-GB"/>
        </w:rPr>
      </w:pPr>
      <w:r w:rsidRPr="00305D98">
        <w:rPr>
          <w:lang w:val="en-GB"/>
        </w:rPr>
        <w:t>material composition of particular elements (what elements that come into contact with air in a room and supply air or water are made of), including filters applied,</w:t>
      </w:r>
    </w:p>
    <w:p w:rsidR="00D57626" w:rsidRPr="00305D98" w:rsidRDefault="007D6334" w:rsidP="007D6334">
      <w:pPr>
        <w:pStyle w:val="Styl1"/>
        <w:rPr>
          <w:lang w:val="en-GB"/>
        </w:rPr>
      </w:pPr>
      <w:r w:rsidRPr="00305D98">
        <w:rPr>
          <w:lang w:val="en-GB"/>
        </w:rPr>
        <w:t>product data sheets of paint applied (powder coating), completed and signed pigment statement (provided by a person handling the case),</w:t>
      </w:r>
    </w:p>
    <w:p w:rsidR="00D57626" w:rsidRPr="00305D98" w:rsidRDefault="007D6334" w:rsidP="007D6334">
      <w:pPr>
        <w:pStyle w:val="Styl1"/>
        <w:rPr>
          <w:lang w:val="en-GB"/>
        </w:rPr>
      </w:pPr>
      <w:r w:rsidRPr="00305D98">
        <w:rPr>
          <w:lang w:val="en-GB"/>
        </w:rPr>
        <w:t>infor</w:t>
      </w:r>
      <w:r w:rsidR="00885E3F">
        <w:rPr>
          <w:lang w:val="en-GB"/>
        </w:rPr>
        <w:t>mation whether a device has the</w:t>
      </w:r>
      <w:r w:rsidRPr="00305D98">
        <w:rPr>
          <w:lang w:val="en-GB"/>
        </w:rPr>
        <w:t xml:space="preserve"> air ionization functionality or whether UV lamps or plasma/ozone generators are additionally used,</w:t>
      </w:r>
    </w:p>
    <w:p w:rsidR="00D57626" w:rsidRPr="00305D98" w:rsidRDefault="007D6334" w:rsidP="007D6334">
      <w:pPr>
        <w:pStyle w:val="Styl1"/>
        <w:rPr>
          <w:lang w:val="en-GB"/>
        </w:rPr>
      </w:pPr>
      <w:r w:rsidRPr="00305D98">
        <w:rPr>
          <w:lang w:val="en-GB"/>
        </w:rPr>
        <w:t>Instructions on washing, cleaning and standard operation of a device</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4" w:name="bookmark3"/>
      <w:r w:rsidRPr="00305D98">
        <w:rPr>
          <w:rFonts w:asciiTheme="minorHAnsi" w:hAnsiTheme="minorHAnsi"/>
          <w:color w:val="auto"/>
          <w:lang w:val="en-GB"/>
        </w:rPr>
        <w:t>Wall-floor-ceiling-mounted (split type).</w:t>
      </w:r>
      <w:bookmarkEnd w:id="4"/>
    </w:p>
    <w:p w:rsidR="00D57626" w:rsidRPr="00305D98" w:rsidRDefault="007D6334" w:rsidP="007D6334">
      <w:pPr>
        <w:pStyle w:val="Styl1"/>
        <w:rPr>
          <w:lang w:val="en-GB"/>
        </w:rPr>
      </w:pPr>
      <w:r w:rsidRPr="00305D98">
        <w:rPr>
          <w:lang w:val="en-GB"/>
        </w:rPr>
        <w:t>product data sheet,</w:t>
      </w:r>
    </w:p>
    <w:p w:rsidR="00D57626" w:rsidRPr="00305D98" w:rsidRDefault="007D6334" w:rsidP="007D6334">
      <w:pPr>
        <w:pStyle w:val="Styl1"/>
        <w:rPr>
          <w:lang w:val="en-GB"/>
        </w:rPr>
      </w:pPr>
      <w:r w:rsidRPr="00305D98">
        <w:rPr>
          <w:lang w:val="en-GB"/>
        </w:rPr>
        <w:t>material composition of particular elements (what particular elements that come into contact with air in a room and supply air or water are made of), including filters applied,</w:t>
      </w:r>
    </w:p>
    <w:p w:rsidR="00D57626" w:rsidRPr="00305D98" w:rsidRDefault="007D6334" w:rsidP="007D6334">
      <w:pPr>
        <w:pStyle w:val="Styl1"/>
        <w:rPr>
          <w:lang w:val="en-GB"/>
        </w:rPr>
      </w:pPr>
      <w:r w:rsidRPr="00305D98">
        <w:rPr>
          <w:lang w:val="en-GB"/>
        </w:rPr>
        <w:t>product data sheets of paint applied (powder coating), completed and signed pigment statement (provided by a person handling the case),</w:t>
      </w:r>
    </w:p>
    <w:p w:rsidR="00D57626" w:rsidRPr="00305D98" w:rsidRDefault="007D6334" w:rsidP="007D6334">
      <w:pPr>
        <w:pStyle w:val="Styl1"/>
        <w:rPr>
          <w:lang w:val="en-GB"/>
        </w:rPr>
      </w:pPr>
      <w:r w:rsidRPr="00305D98">
        <w:rPr>
          <w:lang w:val="en-GB"/>
        </w:rPr>
        <w:t>information whether a device has the</w:t>
      </w:r>
      <w:r w:rsidR="00885E3F">
        <w:rPr>
          <w:lang w:val="en-GB"/>
        </w:rPr>
        <w:t xml:space="preserve"> </w:t>
      </w:r>
      <w:r w:rsidRPr="00305D98">
        <w:rPr>
          <w:lang w:val="en-GB"/>
        </w:rPr>
        <w:t>air ionization functionality or whether UV lamps or plasma/ozone generators are additionally used,</w:t>
      </w:r>
    </w:p>
    <w:p w:rsidR="00D57626" w:rsidRPr="00305D98" w:rsidRDefault="007D6334" w:rsidP="007D6334">
      <w:pPr>
        <w:pStyle w:val="Styl1"/>
        <w:rPr>
          <w:lang w:val="en-GB"/>
        </w:rPr>
      </w:pPr>
      <w:r w:rsidRPr="00305D98">
        <w:rPr>
          <w:lang w:val="en-GB"/>
        </w:rPr>
        <w:t>instructions on washing, cleaning and standard operation of a device</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5" w:name="bookmark4"/>
      <w:r w:rsidRPr="00305D98">
        <w:rPr>
          <w:rFonts w:asciiTheme="minorHAnsi" w:hAnsiTheme="minorHAnsi"/>
          <w:color w:val="auto"/>
          <w:lang w:val="en-GB"/>
        </w:rPr>
        <w:t>AIR-CONDITIONERS – external units.</w:t>
      </w:r>
      <w:bookmarkEnd w:id="5"/>
    </w:p>
    <w:p w:rsidR="00D57626" w:rsidRPr="00305D98" w:rsidRDefault="007D6334" w:rsidP="007D6334">
      <w:pPr>
        <w:pStyle w:val="Styl1"/>
        <w:rPr>
          <w:lang w:val="en-GB"/>
        </w:rPr>
      </w:pPr>
      <w:r w:rsidRPr="00305D98">
        <w:rPr>
          <w:lang w:val="en-GB"/>
        </w:rPr>
        <w:t>product data sheet,</w:t>
      </w:r>
    </w:p>
    <w:p w:rsidR="00D57626" w:rsidRPr="00305D98" w:rsidRDefault="007D6334" w:rsidP="007D6334">
      <w:pPr>
        <w:pStyle w:val="Styl1"/>
        <w:rPr>
          <w:lang w:val="en-GB"/>
        </w:rPr>
      </w:pPr>
      <w:r w:rsidRPr="00305D98">
        <w:rPr>
          <w:lang w:val="en-GB"/>
        </w:rPr>
        <w:t>material composition of particular elements (what elements that come into contact with air in a room and supply air or water are made of), including filters applied,</w:t>
      </w:r>
    </w:p>
    <w:p w:rsidR="00D57626" w:rsidRPr="00305D98" w:rsidRDefault="007D6334" w:rsidP="007D6334">
      <w:pPr>
        <w:pStyle w:val="Styl1"/>
        <w:rPr>
          <w:lang w:val="en-GB"/>
        </w:rPr>
      </w:pPr>
      <w:r w:rsidRPr="00305D98">
        <w:rPr>
          <w:lang w:val="en-GB"/>
        </w:rPr>
        <w:t>product data sheets of paint applied (powder coating), completed and signed pigment statement (provided by a person handling the case).</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6" w:name="bookmark5"/>
      <w:r w:rsidRPr="00305D98">
        <w:rPr>
          <w:rFonts w:asciiTheme="minorHAnsi" w:hAnsiTheme="minorHAnsi"/>
          <w:color w:val="auto"/>
          <w:lang w:val="en-GB"/>
        </w:rPr>
        <w:lastRenderedPageBreak/>
        <w:t>AIR HANDLING UNITS – standard construction.</w:t>
      </w:r>
      <w:bookmarkEnd w:id="6"/>
    </w:p>
    <w:p w:rsidR="00D57626" w:rsidRPr="00305D98" w:rsidRDefault="007D6334" w:rsidP="007D6334">
      <w:pPr>
        <w:pStyle w:val="Styl1"/>
        <w:rPr>
          <w:lang w:val="en-GB"/>
        </w:rPr>
      </w:pPr>
      <w:r w:rsidRPr="00305D98">
        <w:rPr>
          <w:lang w:val="en-GB"/>
        </w:rPr>
        <w:t>product data sheet,</w:t>
      </w:r>
    </w:p>
    <w:p w:rsidR="00D57626" w:rsidRPr="00305D98" w:rsidRDefault="007D6334" w:rsidP="007D6334">
      <w:pPr>
        <w:pStyle w:val="Styl1"/>
        <w:rPr>
          <w:lang w:val="en-GB"/>
        </w:rPr>
      </w:pPr>
      <w:r w:rsidRPr="00305D98">
        <w:rPr>
          <w:lang w:val="en-GB"/>
        </w:rPr>
        <w:t>data on efficiency/capacity of the unit,</w:t>
      </w:r>
    </w:p>
    <w:p w:rsidR="00D57626" w:rsidRPr="00305D98" w:rsidRDefault="007D6334" w:rsidP="007D6334">
      <w:pPr>
        <w:pStyle w:val="Styl1"/>
        <w:rPr>
          <w:lang w:val="en-GB"/>
        </w:rPr>
      </w:pPr>
      <w:r w:rsidRPr="00305D98">
        <w:rPr>
          <w:lang w:val="en-GB"/>
        </w:rPr>
        <w:t>data on the exchangers used and the technique of air humidifying,</w:t>
      </w:r>
    </w:p>
    <w:p w:rsidR="00D57626" w:rsidRPr="00305D98" w:rsidRDefault="007D6334" w:rsidP="007D6334">
      <w:pPr>
        <w:pStyle w:val="Styl1"/>
        <w:rPr>
          <w:lang w:val="en-GB"/>
        </w:rPr>
      </w:pPr>
      <w:r w:rsidRPr="00305D98">
        <w:rPr>
          <w:lang w:val="en-GB"/>
        </w:rPr>
        <w:t>product data sheets of mineral wool (if it is used),</w:t>
      </w:r>
    </w:p>
    <w:p w:rsidR="00D57626" w:rsidRPr="00305D98" w:rsidRDefault="007D6334" w:rsidP="007D6334">
      <w:pPr>
        <w:pStyle w:val="Styl1"/>
        <w:rPr>
          <w:lang w:val="en-GB"/>
        </w:rPr>
      </w:pPr>
      <w:r w:rsidRPr="00305D98">
        <w:rPr>
          <w:lang w:val="en-GB"/>
        </w:rPr>
        <w:t>material composition of particular elements (what particular elements that come into contact with air in a room and supply air or water are made of), including filters applied,</w:t>
      </w:r>
    </w:p>
    <w:p w:rsidR="00D57626" w:rsidRPr="00305D98" w:rsidRDefault="007D6334" w:rsidP="007D6334">
      <w:pPr>
        <w:pStyle w:val="Styl1"/>
        <w:rPr>
          <w:lang w:val="en-GB"/>
        </w:rPr>
      </w:pPr>
      <w:r w:rsidRPr="00305D98">
        <w:rPr>
          <w:lang w:val="en-GB"/>
        </w:rPr>
        <w:t>product data sheets of paint applied (powder coating), completed and signed pigment statement (provided by a person handling the case),</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7" w:name="bookmark6"/>
      <w:r w:rsidRPr="00305D98">
        <w:rPr>
          <w:rFonts w:asciiTheme="minorHAnsi" w:hAnsiTheme="minorHAnsi"/>
          <w:color w:val="auto"/>
          <w:lang w:val="en-GB"/>
        </w:rPr>
        <w:t>AIR HANDLING UNITS – hygienic construction (for S1 rooms in the premises of entities</w:t>
      </w:r>
      <w:bookmarkEnd w:id="7"/>
      <w:r w:rsidRPr="00305D98">
        <w:rPr>
          <w:rFonts w:asciiTheme="minorHAnsi" w:hAnsiTheme="minorHAnsi"/>
          <w:color w:val="auto"/>
          <w:lang w:val="en-GB"/>
        </w:rPr>
        <w:t xml:space="preserve"> providing healthcare and other rooms of more stringent hygienic requirements in the industry).</w:t>
      </w:r>
    </w:p>
    <w:p w:rsidR="00D57626" w:rsidRPr="00305D98" w:rsidRDefault="007D6334" w:rsidP="007D6334">
      <w:pPr>
        <w:pStyle w:val="Styl1"/>
        <w:rPr>
          <w:lang w:val="en-GB"/>
        </w:rPr>
      </w:pPr>
      <w:r w:rsidRPr="00305D98">
        <w:rPr>
          <w:lang w:val="en-GB"/>
        </w:rPr>
        <w:t>product data sheet,</w:t>
      </w:r>
    </w:p>
    <w:p w:rsidR="00D57626" w:rsidRPr="00305D98" w:rsidRDefault="007D6334" w:rsidP="007D6334">
      <w:pPr>
        <w:pStyle w:val="Styl1"/>
        <w:rPr>
          <w:lang w:val="en-GB"/>
        </w:rPr>
      </w:pPr>
      <w:r w:rsidRPr="00305D98">
        <w:rPr>
          <w:lang w:val="en-GB"/>
        </w:rPr>
        <w:t>data on efficiency/capacity of the unit,</w:t>
      </w:r>
    </w:p>
    <w:p w:rsidR="00D57626" w:rsidRPr="00305D98" w:rsidRDefault="007D6334" w:rsidP="007D6334">
      <w:pPr>
        <w:pStyle w:val="Styl1"/>
        <w:rPr>
          <w:lang w:val="en-GB"/>
        </w:rPr>
      </w:pPr>
      <w:r w:rsidRPr="00305D98">
        <w:rPr>
          <w:lang w:val="en-GB"/>
        </w:rPr>
        <w:t>data on the exchangers used and the technique of air humidifying,</w:t>
      </w:r>
    </w:p>
    <w:p w:rsidR="00D57626" w:rsidRPr="00305D98" w:rsidRDefault="007D6334" w:rsidP="007D6334">
      <w:pPr>
        <w:pStyle w:val="Styl1"/>
        <w:rPr>
          <w:lang w:val="en-GB"/>
        </w:rPr>
      </w:pPr>
      <w:r w:rsidRPr="00305D98">
        <w:rPr>
          <w:lang w:val="en-GB"/>
        </w:rPr>
        <w:t>product data sheets of mineral wool (if it is used), and the type of its installation, along with the information on safeguards used preventing fibres getting into the air supplied to the rooms,</w:t>
      </w:r>
    </w:p>
    <w:p w:rsidR="00D57626" w:rsidRPr="00305D98" w:rsidRDefault="007D6334" w:rsidP="007D6334">
      <w:pPr>
        <w:pStyle w:val="Styl1"/>
        <w:rPr>
          <w:lang w:val="en-GB"/>
        </w:rPr>
      </w:pPr>
      <w:r w:rsidRPr="00305D98">
        <w:rPr>
          <w:lang w:val="en-GB"/>
        </w:rPr>
        <w:t>material composition of particular elements (what particular elements that come into contact with air in a room and supply air or water are made of), including filters applied –</w:t>
      </w:r>
    </w:p>
    <w:p w:rsidR="00D57626" w:rsidRPr="00305D98" w:rsidRDefault="007D6334" w:rsidP="007D6334">
      <w:pPr>
        <w:pStyle w:val="Styl1"/>
        <w:rPr>
          <w:lang w:val="en-GB"/>
        </w:rPr>
      </w:pPr>
      <w:r w:rsidRPr="00305D98">
        <w:rPr>
          <w:lang w:val="en-GB"/>
        </w:rPr>
        <w:t>product data sheets of paint applied (powder coating), completed and signed pigment statement (provided by a person handling the case),</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8" w:name="bookmark7"/>
      <w:r w:rsidRPr="00305D98">
        <w:rPr>
          <w:rFonts w:asciiTheme="minorHAnsi" w:hAnsiTheme="minorHAnsi"/>
          <w:color w:val="auto"/>
          <w:lang w:val="en-GB"/>
        </w:rPr>
        <w:t>Detailed requirements for attestation of AIR HANDLING UNITS of hygienic construction.</w:t>
      </w:r>
      <w:bookmarkEnd w:id="8"/>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 xml:space="preserve">Internal walls must be made of stainless steel or a material of comparable properties (chemical and mechanical resistance to scratching during cleaning processes) – galvanised steel covered by polyester, </w:t>
      </w:r>
      <w:proofErr w:type="spellStart"/>
      <w:r w:rsidRPr="00305D98">
        <w:rPr>
          <w:rFonts w:asciiTheme="minorHAnsi" w:hAnsiTheme="minorHAnsi"/>
          <w:color w:val="auto"/>
          <w:lang w:val="en-GB"/>
        </w:rPr>
        <w:t>aluzinc</w:t>
      </w:r>
      <w:proofErr w:type="spellEnd"/>
      <w:r w:rsidRPr="00305D98">
        <w:rPr>
          <w:rFonts w:asciiTheme="minorHAnsi" w:hAnsiTheme="minorHAnsi"/>
          <w:color w:val="auto"/>
          <w:lang w:val="en-GB"/>
        </w:rPr>
        <w:t xml:space="preserve"> of at least 185 g/m</w:t>
      </w:r>
      <w:r w:rsidRPr="00305D98">
        <w:rPr>
          <w:rFonts w:asciiTheme="minorHAnsi" w:hAnsiTheme="minorHAnsi"/>
          <w:color w:val="auto"/>
          <w:vertAlign w:val="superscript"/>
          <w:lang w:val="en-GB"/>
        </w:rPr>
        <w:t xml:space="preserve">2 </w:t>
      </w:r>
      <w:r w:rsidRPr="00305D98">
        <w:rPr>
          <w:rFonts w:asciiTheme="minorHAnsi" w:hAnsiTheme="minorHAnsi"/>
          <w:color w:val="auto"/>
          <w:lang w:val="en-GB"/>
        </w:rPr>
        <w:t>covered with an organic layer resistant to disinfectants and giving the surface smoothness.</w:t>
      </w:r>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All elements of the unit must be easily accessible for cleaning and resistant to corrosion and cleaners and disinfectants.</w:t>
      </w:r>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It is necessary to provide lighting inside the cabinet and inspection openings enabling the inspection of cleanliness during its operation.</w:t>
      </w:r>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From the inside, the casing must be smooth.</w:t>
      </w:r>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Contact point of perpendicular walls must be rounded.</w:t>
      </w:r>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Full tightness of the casing as well as airtight door are required.</w:t>
      </w:r>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A drain tray made of stainless steel and a spigot for draining the unit after cleaning and disinfection is necessary.</w:t>
      </w:r>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Draining system must enable efficient water drainage after intensive cleaning and protect the device from secondary contamination.</w:t>
      </w:r>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A sealing compound must be resistant to chemical substances and fouling by microorganisms.</w:t>
      </w:r>
    </w:p>
    <w:p w:rsidR="00D57626" w:rsidRPr="00305D98" w:rsidRDefault="007D6334" w:rsidP="007D6334">
      <w:pPr>
        <w:pStyle w:val="Teksttreci0"/>
        <w:numPr>
          <w:ilvl w:val="0"/>
          <w:numId w:val="2"/>
        </w:numPr>
        <w:shd w:val="clear" w:color="auto" w:fill="auto"/>
        <w:ind w:left="851" w:hanging="430"/>
        <w:rPr>
          <w:rFonts w:asciiTheme="minorHAnsi" w:hAnsiTheme="minorHAnsi"/>
          <w:color w:val="auto"/>
          <w:lang w:val="en-GB"/>
        </w:rPr>
      </w:pPr>
      <w:r w:rsidRPr="00305D98">
        <w:rPr>
          <w:rFonts w:asciiTheme="minorHAnsi" w:hAnsiTheme="minorHAnsi"/>
          <w:color w:val="auto"/>
          <w:lang w:val="en-GB"/>
        </w:rPr>
        <w:t>Fresh air cannot come into contact with the exhaust air</w:t>
      </w:r>
      <w:r w:rsidRPr="00305D98">
        <w:rPr>
          <w:rFonts w:asciiTheme="minorHAnsi" w:hAnsiTheme="minorHAnsi"/>
          <w:b/>
          <w:bCs/>
          <w:color w:val="auto"/>
          <w:lang w:val="en-GB"/>
        </w:rPr>
        <w:t xml:space="preserve"> S</w:t>
      </w:r>
      <w:r w:rsidRPr="00305D98">
        <w:rPr>
          <w:rFonts w:asciiTheme="minorHAnsi" w:hAnsiTheme="minorHAnsi"/>
          <w:color w:val="auto"/>
          <w:lang w:val="en-GB"/>
        </w:rPr>
        <w:t xml:space="preserve"> Steam-based humidifying </w:t>
      </w:r>
      <w:r w:rsidRPr="00305D98">
        <w:rPr>
          <w:rFonts w:asciiTheme="minorHAnsi" w:hAnsiTheme="minorHAnsi"/>
          <w:b/>
          <w:bCs/>
          <w:color w:val="auto"/>
          <w:lang w:val="en-GB"/>
        </w:rPr>
        <w:t>S</w:t>
      </w:r>
      <w:r w:rsidRPr="00305D98">
        <w:rPr>
          <w:rFonts w:asciiTheme="minorHAnsi" w:hAnsiTheme="minorHAnsi"/>
          <w:color w:val="auto"/>
          <w:lang w:val="en-GB"/>
        </w:rPr>
        <w:t xml:space="preserve"> Moreover:</w:t>
      </w:r>
    </w:p>
    <w:p w:rsidR="00D57626" w:rsidRPr="00305D98" w:rsidRDefault="007D6334" w:rsidP="007D6334">
      <w:pPr>
        <w:pStyle w:val="Styl1"/>
        <w:ind w:left="1701"/>
        <w:rPr>
          <w:lang w:val="en-GB"/>
        </w:rPr>
      </w:pPr>
      <w:r w:rsidRPr="00305D98">
        <w:rPr>
          <w:lang w:val="en-GB"/>
        </w:rPr>
        <w:t>unit construction must be compliant with PN-EN 13053+A1.</w:t>
      </w:r>
    </w:p>
    <w:p w:rsidR="00D57626" w:rsidRPr="00305D98" w:rsidRDefault="007D6334" w:rsidP="007D6334">
      <w:pPr>
        <w:pStyle w:val="Styl1"/>
        <w:ind w:left="1701"/>
        <w:rPr>
          <w:lang w:val="en-GB"/>
        </w:rPr>
      </w:pPr>
      <w:r w:rsidRPr="00305D98">
        <w:rPr>
          <w:lang w:val="en-GB"/>
        </w:rPr>
        <w:t>The name must include a distinction of units of hygienic construction (e.g. by adding letter H).</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9" w:name="bookmark8"/>
      <w:r w:rsidRPr="00305D98">
        <w:rPr>
          <w:rFonts w:asciiTheme="minorHAnsi" w:hAnsiTheme="minorHAnsi"/>
          <w:color w:val="auto"/>
          <w:lang w:val="en-GB"/>
        </w:rPr>
        <w:t>VENTILATION DUCTS AND FITTINGS, VENTILATION ACCESSORIES</w:t>
      </w:r>
      <w:bookmarkEnd w:id="9"/>
    </w:p>
    <w:p w:rsidR="00D57626" w:rsidRPr="00305D98" w:rsidRDefault="007D6334" w:rsidP="007D6334">
      <w:pPr>
        <w:pStyle w:val="Styl1"/>
        <w:ind w:left="709"/>
        <w:rPr>
          <w:lang w:val="en-GB"/>
        </w:rPr>
      </w:pPr>
      <w:r w:rsidRPr="00305D98">
        <w:rPr>
          <w:lang w:val="en-GB"/>
        </w:rPr>
        <w:lastRenderedPageBreak/>
        <w:t>product/products data sheet,</w:t>
      </w:r>
    </w:p>
    <w:p w:rsidR="00D57626" w:rsidRPr="00305D98" w:rsidRDefault="007D6334" w:rsidP="007D6334">
      <w:pPr>
        <w:pStyle w:val="Styl1"/>
        <w:ind w:left="709"/>
        <w:rPr>
          <w:lang w:val="en-GB"/>
        </w:rPr>
      </w:pPr>
      <w:r w:rsidRPr="00305D98">
        <w:rPr>
          <w:lang w:val="en-GB"/>
        </w:rPr>
        <w:t>material composition of particular elements,</w:t>
      </w:r>
    </w:p>
    <w:p w:rsidR="00D57626" w:rsidRPr="00305D98" w:rsidRDefault="007D6334" w:rsidP="007D6334">
      <w:pPr>
        <w:pStyle w:val="Styl1"/>
        <w:ind w:left="709"/>
        <w:rPr>
          <w:lang w:val="en-GB"/>
        </w:rPr>
      </w:pPr>
      <w:r w:rsidRPr="00305D98">
        <w:rPr>
          <w:lang w:val="en-GB"/>
        </w:rPr>
        <w:t>product data sheets of mineral wool in the case of insulated products,</w:t>
      </w:r>
    </w:p>
    <w:p w:rsidR="00D57626" w:rsidRPr="00305D98" w:rsidRDefault="007D6334" w:rsidP="007D6334">
      <w:pPr>
        <w:pStyle w:val="Styl1"/>
        <w:ind w:left="709"/>
        <w:rPr>
          <w:lang w:val="en-GB"/>
        </w:rPr>
      </w:pPr>
      <w:r w:rsidRPr="00305D98">
        <w:rPr>
          <w:lang w:val="en-GB"/>
        </w:rPr>
        <w:t>product data sheets of paint applied (powder coating), completed and signed pigment statement (provided by a person handling the case),</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10" w:name="bookmark9"/>
      <w:r w:rsidRPr="00305D98">
        <w:rPr>
          <w:rFonts w:asciiTheme="minorHAnsi" w:hAnsiTheme="minorHAnsi"/>
          <w:color w:val="auto"/>
          <w:lang w:val="en-GB"/>
        </w:rPr>
        <w:t>HEATERS, CENTRAL HEATING SYSTEMS</w:t>
      </w:r>
      <w:bookmarkEnd w:id="10"/>
    </w:p>
    <w:p w:rsidR="00D57626" w:rsidRPr="00305D98" w:rsidRDefault="007D6334" w:rsidP="007D6334">
      <w:pPr>
        <w:pStyle w:val="Styl1"/>
        <w:ind w:left="709"/>
        <w:rPr>
          <w:lang w:val="en-GB"/>
        </w:rPr>
      </w:pPr>
      <w:r w:rsidRPr="00305D98">
        <w:rPr>
          <w:lang w:val="en-GB"/>
        </w:rPr>
        <w:t>material composition (in the case of steel, please provide attestation/certificate, material characteristics),</w:t>
      </w:r>
    </w:p>
    <w:p w:rsidR="00D57626" w:rsidRPr="00305D98" w:rsidRDefault="007D6334" w:rsidP="007D6334">
      <w:pPr>
        <w:pStyle w:val="Styl1"/>
        <w:ind w:left="709"/>
        <w:rPr>
          <w:lang w:val="en-GB"/>
        </w:rPr>
      </w:pPr>
      <w:r w:rsidRPr="00305D98">
        <w:rPr>
          <w:lang w:val="en-GB"/>
        </w:rPr>
        <w:t>product data sheets,</w:t>
      </w:r>
    </w:p>
    <w:p w:rsidR="00D57626" w:rsidRPr="00305D98" w:rsidRDefault="007D6334" w:rsidP="007D6334">
      <w:pPr>
        <w:pStyle w:val="Styl1"/>
        <w:ind w:left="709"/>
        <w:rPr>
          <w:lang w:val="en-GB"/>
        </w:rPr>
      </w:pPr>
      <w:r w:rsidRPr="00305D98">
        <w:rPr>
          <w:lang w:val="en-GB"/>
        </w:rPr>
        <w:t>product data sheets of paint applied (powder coating), completed and signed pigment statement (provided by a person handling the case).</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11" w:name="bookmark10"/>
      <w:r w:rsidRPr="00305D98">
        <w:rPr>
          <w:rFonts w:asciiTheme="minorHAnsi" w:hAnsiTheme="minorHAnsi"/>
          <w:color w:val="auto"/>
          <w:lang w:val="en-GB"/>
        </w:rPr>
        <w:t>Detailed requirements for HEATER attestation applied in the premises of entities providing healthcare, excluding administrative and technical rooms:</w:t>
      </w:r>
      <w:bookmarkEnd w:id="11"/>
    </w:p>
    <w:p w:rsidR="00D57626" w:rsidRPr="00305D98" w:rsidRDefault="007D6334" w:rsidP="007D6334">
      <w:pPr>
        <w:pStyle w:val="Teksttreci0"/>
        <w:numPr>
          <w:ilvl w:val="0"/>
          <w:numId w:val="3"/>
        </w:numPr>
        <w:shd w:val="clear" w:color="auto" w:fill="auto"/>
        <w:ind w:left="1276" w:hanging="425"/>
        <w:rPr>
          <w:rFonts w:asciiTheme="minorHAnsi" w:hAnsiTheme="minorHAnsi"/>
          <w:color w:val="auto"/>
          <w:lang w:val="en-GB"/>
        </w:rPr>
      </w:pPr>
      <w:r w:rsidRPr="00305D98">
        <w:rPr>
          <w:rFonts w:asciiTheme="minorHAnsi" w:hAnsiTheme="minorHAnsi"/>
          <w:color w:val="auto"/>
          <w:lang w:val="en-GB"/>
        </w:rPr>
        <w:t>10 cm off a wall,</w:t>
      </w:r>
    </w:p>
    <w:p w:rsidR="00D57626" w:rsidRPr="00305D98" w:rsidRDefault="007D6334" w:rsidP="007D6334">
      <w:pPr>
        <w:pStyle w:val="Teksttreci0"/>
        <w:numPr>
          <w:ilvl w:val="0"/>
          <w:numId w:val="3"/>
        </w:numPr>
        <w:shd w:val="clear" w:color="auto" w:fill="auto"/>
        <w:ind w:left="1276" w:hanging="425"/>
        <w:rPr>
          <w:rFonts w:asciiTheme="minorHAnsi" w:hAnsiTheme="minorHAnsi"/>
          <w:color w:val="auto"/>
          <w:lang w:val="en-GB"/>
        </w:rPr>
      </w:pPr>
      <w:r w:rsidRPr="00305D98">
        <w:rPr>
          <w:rFonts w:asciiTheme="minorHAnsi" w:hAnsiTheme="minorHAnsi"/>
          <w:color w:val="auto"/>
          <w:lang w:val="en-GB"/>
        </w:rPr>
        <w:t>10 cm off a floor,</w:t>
      </w:r>
    </w:p>
    <w:p w:rsidR="00D57626" w:rsidRPr="00305D98" w:rsidRDefault="007D6334" w:rsidP="007D6334">
      <w:pPr>
        <w:pStyle w:val="Teksttreci0"/>
        <w:numPr>
          <w:ilvl w:val="0"/>
          <w:numId w:val="3"/>
        </w:numPr>
        <w:shd w:val="clear" w:color="auto" w:fill="auto"/>
        <w:ind w:left="1276" w:hanging="425"/>
        <w:rPr>
          <w:rFonts w:asciiTheme="minorHAnsi" w:hAnsiTheme="minorHAnsi"/>
          <w:color w:val="auto"/>
          <w:lang w:val="en-GB"/>
        </w:rPr>
      </w:pPr>
      <w:r w:rsidRPr="00305D98">
        <w:rPr>
          <w:rFonts w:asciiTheme="minorHAnsi" w:hAnsiTheme="minorHAnsi"/>
          <w:color w:val="auto"/>
          <w:lang w:val="en-GB"/>
        </w:rPr>
        <w:t>Heater height up to 60 cm,</w:t>
      </w:r>
    </w:p>
    <w:p w:rsidR="00D57626" w:rsidRPr="00305D98" w:rsidRDefault="007D6334" w:rsidP="007D6334">
      <w:pPr>
        <w:pStyle w:val="Teksttreci0"/>
        <w:numPr>
          <w:ilvl w:val="0"/>
          <w:numId w:val="3"/>
        </w:numPr>
        <w:shd w:val="clear" w:color="auto" w:fill="auto"/>
        <w:ind w:left="1276" w:hanging="425"/>
        <w:rPr>
          <w:rFonts w:asciiTheme="minorHAnsi" w:hAnsiTheme="minorHAnsi"/>
          <w:color w:val="auto"/>
          <w:lang w:val="en-GB"/>
        </w:rPr>
      </w:pPr>
      <w:r w:rsidRPr="00305D98">
        <w:rPr>
          <w:rFonts w:asciiTheme="minorHAnsi" w:hAnsiTheme="minorHAnsi"/>
          <w:color w:val="auto"/>
          <w:lang w:val="en-GB"/>
        </w:rPr>
        <w:t>&gt;6 cm distance between panels,</w:t>
      </w:r>
    </w:p>
    <w:p w:rsidR="00D57626" w:rsidRPr="00305D98" w:rsidRDefault="007D6334" w:rsidP="007D6334">
      <w:pPr>
        <w:pStyle w:val="Teksttreci0"/>
        <w:numPr>
          <w:ilvl w:val="0"/>
          <w:numId w:val="3"/>
        </w:numPr>
        <w:shd w:val="clear" w:color="auto" w:fill="auto"/>
        <w:ind w:left="1276" w:hanging="425"/>
        <w:rPr>
          <w:rFonts w:asciiTheme="minorHAnsi" w:hAnsiTheme="minorHAnsi"/>
          <w:color w:val="auto"/>
          <w:lang w:val="en-GB"/>
        </w:rPr>
      </w:pPr>
      <w:r w:rsidRPr="00305D98">
        <w:rPr>
          <w:rFonts w:asciiTheme="minorHAnsi" w:hAnsiTheme="minorHAnsi"/>
          <w:color w:val="auto"/>
          <w:lang w:val="en-GB"/>
        </w:rPr>
        <w:t>no “grill”,</w:t>
      </w:r>
    </w:p>
    <w:p w:rsidR="00D57626" w:rsidRPr="00305D98" w:rsidRDefault="007D6334" w:rsidP="007D6334">
      <w:pPr>
        <w:pStyle w:val="Teksttreci0"/>
        <w:numPr>
          <w:ilvl w:val="0"/>
          <w:numId w:val="3"/>
        </w:numPr>
        <w:shd w:val="clear" w:color="auto" w:fill="auto"/>
        <w:ind w:left="1276" w:hanging="425"/>
        <w:rPr>
          <w:rFonts w:asciiTheme="minorHAnsi" w:hAnsiTheme="minorHAnsi"/>
          <w:color w:val="auto"/>
          <w:lang w:val="en-GB"/>
        </w:rPr>
      </w:pPr>
      <w:r w:rsidRPr="00305D98">
        <w:rPr>
          <w:rFonts w:asciiTheme="minorHAnsi" w:hAnsiTheme="minorHAnsi"/>
          <w:color w:val="auto"/>
          <w:lang w:val="en-GB"/>
        </w:rPr>
        <w:t>lack of convection fins,</w:t>
      </w:r>
    </w:p>
    <w:p w:rsidR="00D57626" w:rsidRPr="00305D98" w:rsidRDefault="007D6334" w:rsidP="007D6334">
      <w:pPr>
        <w:pStyle w:val="Teksttreci0"/>
        <w:numPr>
          <w:ilvl w:val="0"/>
          <w:numId w:val="3"/>
        </w:numPr>
        <w:shd w:val="clear" w:color="auto" w:fill="auto"/>
        <w:ind w:left="1276" w:hanging="425"/>
        <w:rPr>
          <w:rFonts w:asciiTheme="minorHAnsi" w:hAnsiTheme="minorHAnsi"/>
          <w:color w:val="auto"/>
          <w:lang w:val="en-GB"/>
        </w:rPr>
      </w:pPr>
      <w:r w:rsidRPr="00305D98">
        <w:rPr>
          <w:rFonts w:asciiTheme="minorHAnsi" w:hAnsiTheme="minorHAnsi"/>
          <w:color w:val="auto"/>
          <w:lang w:val="en-GB"/>
        </w:rPr>
        <w:t>smooth surface of heating panels,</w:t>
      </w:r>
    </w:p>
    <w:p w:rsidR="00D57626" w:rsidRPr="00305D98" w:rsidRDefault="007D6334" w:rsidP="007D6334">
      <w:pPr>
        <w:pStyle w:val="Teksttreci0"/>
        <w:numPr>
          <w:ilvl w:val="0"/>
          <w:numId w:val="3"/>
        </w:numPr>
        <w:shd w:val="clear" w:color="auto" w:fill="auto"/>
        <w:ind w:left="1276" w:hanging="425"/>
        <w:rPr>
          <w:rFonts w:asciiTheme="minorHAnsi" w:hAnsiTheme="minorHAnsi"/>
          <w:color w:val="auto"/>
          <w:lang w:val="en-GB"/>
        </w:rPr>
      </w:pPr>
      <w:r w:rsidRPr="00305D98">
        <w:rPr>
          <w:rFonts w:asciiTheme="minorHAnsi" w:hAnsiTheme="minorHAnsi"/>
          <w:color w:val="auto"/>
          <w:lang w:val="en-GB"/>
        </w:rPr>
        <w:t>distance between panels should exceed 60 mm, distance from a wall and floor should be at least 100 mm. The heater height cannot exceed 600 mm. The values included in the criteria were adopted based on the results of heater effective cleaning tests conducted by employees of the Environment Health Safety Institute NIZP-PZH.</w:t>
      </w:r>
    </w:p>
    <w:p w:rsidR="00D57626" w:rsidRPr="00305D98" w:rsidRDefault="007D6334" w:rsidP="007D6334">
      <w:pPr>
        <w:pStyle w:val="Nagwek20"/>
        <w:shd w:val="clear" w:color="auto" w:fill="auto"/>
        <w:spacing w:before="480" w:after="120"/>
        <w:rPr>
          <w:rFonts w:asciiTheme="minorHAnsi" w:hAnsiTheme="minorHAnsi"/>
          <w:color w:val="auto"/>
          <w:lang w:val="en-GB"/>
        </w:rPr>
      </w:pPr>
      <w:bookmarkStart w:id="12" w:name="bookmark11"/>
      <w:r w:rsidRPr="00305D98">
        <w:rPr>
          <w:rFonts w:asciiTheme="minorHAnsi" w:hAnsiTheme="minorHAnsi"/>
          <w:color w:val="auto"/>
          <w:lang w:val="en-GB"/>
        </w:rPr>
        <w:t>LIGHTING PRODUCTS</w:t>
      </w:r>
      <w:bookmarkEnd w:id="12"/>
    </w:p>
    <w:p w:rsidR="00D57626" w:rsidRPr="00305D98" w:rsidRDefault="007D6334" w:rsidP="007D6334">
      <w:pPr>
        <w:pStyle w:val="Styl1"/>
        <w:ind w:left="709"/>
        <w:rPr>
          <w:lang w:val="en-GB"/>
        </w:rPr>
      </w:pPr>
      <w:r w:rsidRPr="00305D98">
        <w:rPr>
          <w:lang w:val="en-GB"/>
        </w:rPr>
        <w:t>product data sheet,</w:t>
      </w:r>
    </w:p>
    <w:p w:rsidR="00D57626" w:rsidRPr="00305D98" w:rsidRDefault="007D6334" w:rsidP="007D6334">
      <w:pPr>
        <w:pStyle w:val="Styl1"/>
        <w:ind w:left="709"/>
        <w:rPr>
          <w:lang w:val="en-GB"/>
        </w:rPr>
      </w:pPr>
      <w:r w:rsidRPr="00305D98">
        <w:rPr>
          <w:lang w:val="en-GB"/>
        </w:rPr>
        <w:t>material composition of the shade and other elements, e.g. reflectors/</w:t>
      </w:r>
      <w:proofErr w:type="spellStart"/>
      <w:r w:rsidRPr="00305D98">
        <w:rPr>
          <w:lang w:val="en-GB"/>
        </w:rPr>
        <w:t>rasters</w:t>
      </w:r>
      <w:proofErr w:type="spellEnd"/>
      <w:r w:rsidRPr="00305D98">
        <w:rPr>
          <w:lang w:val="en-GB"/>
        </w:rPr>
        <w:t xml:space="preserve"> (if applicable),</w:t>
      </w:r>
    </w:p>
    <w:p w:rsidR="00D57626" w:rsidRPr="00305D98" w:rsidRDefault="007D6334" w:rsidP="007D6334">
      <w:pPr>
        <w:pStyle w:val="Styl1"/>
        <w:ind w:left="709"/>
        <w:rPr>
          <w:lang w:val="en-GB"/>
        </w:rPr>
      </w:pPr>
      <w:r w:rsidRPr="00305D98">
        <w:rPr>
          <w:lang w:val="en-GB"/>
        </w:rPr>
        <w:t>type of material / steel (in the case of steel, please provide attestation/certificate, material characteristics),</w:t>
      </w:r>
    </w:p>
    <w:p w:rsidR="00D57626" w:rsidRPr="00305D98" w:rsidRDefault="007D6334" w:rsidP="007D6334">
      <w:pPr>
        <w:pStyle w:val="Styl1"/>
        <w:ind w:left="709"/>
        <w:rPr>
          <w:lang w:val="en-GB"/>
        </w:rPr>
      </w:pPr>
      <w:r w:rsidRPr="00305D98">
        <w:rPr>
          <w:lang w:val="en-GB"/>
        </w:rPr>
        <w:t>product data sheets of paint applied (powder coating), completed and signed pigment statement (provided by a person handling the case),</w:t>
      </w:r>
    </w:p>
    <w:p w:rsidR="00D57626" w:rsidRPr="00305D98" w:rsidRDefault="007D6334" w:rsidP="007D6334">
      <w:pPr>
        <w:pStyle w:val="Styl1"/>
        <w:ind w:left="709"/>
        <w:rPr>
          <w:lang w:val="en-GB"/>
        </w:rPr>
      </w:pPr>
      <w:r w:rsidRPr="00305D98">
        <w:rPr>
          <w:lang w:val="en-GB"/>
        </w:rPr>
        <w:t>data on IP value (for rooms S1 and S2 IP65 is required), information on the manner/type of assembly.</w:t>
      </w:r>
    </w:p>
    <w:sectPr w:rsidR="00D57626" w:rsidRPr="00305D98" w:rsidSect="007D6334">
      <w:pgSz w:w="11909" w:h="16840" w:code="9"/>
      <w:pgMar w:top="1418" w:right="1418" w:bottom="1418" w:left="1418" w:header="567" w:footer="567"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7B" w:rsidRDefault="0056117B" w:rsidP="00D57626">
      <w:r>
        <w:separator/>
      </w:r>
    </w:p>
  </w:endnote>
  <w:endnote w:type="continuationSeparator" w:id="0">
    <w:p w:rsidR="0056117B" w:rsidRDefault="0056117B" w:rsidP="00D576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7B" w:rsidRDefault="0056117B"/>
  </w:footnote>
  <w:footnote w:type="continuationSeparator" w:id="0">
    <w:p w:rsidR="0056117B" w:rsidRDefault="005611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69F3"/>
    <w:multiLevelType w:val="hybridMultilevel"/>
    <w:tmpl w:val="CF1278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AAA41B0"/>
    <w:multiLevelType w:val="multilevel"/>
    <w:tmpl w:val="ECB44A9A"/>
    <w:lvl w:ilvl="0">
      <w:start w:val="1"/>
      <w:numFmt w:val="bullet"/>
      <w:pStyle w:val="Styl1"/>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957A6E"/>
    <w:multiLevelType w:val="hybridMultilevel"/>
    <w:tmpl w:val="36D272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57626"/>
    <w:rsid w:val="00305D98"/>
    <w:rsid w:val="0056117B"/>
    <w:rsid w:val="007D6334"/>
    <w:rsid w:val="00885E3F"/>
    <w:rsid w:val="009719B5"/>
    <w:rsid w:val="00D576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5762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57626"/>
    <w:rPr>
      <w:color w:val="0066CC"/>
      <w:u w:val="single"/>
    </w:rPr>
  </w:style>
  <w:style w:type="character" w:customStyle="1" w:styleId="Nagwek1">
    <w:name w:val="Nagłówek #1_"/>
    <w:basedOn w:val="Domylnaczcionkaakapitu"/>
    <w:link w:val="Nagwek10"/>
    <w:rsid w:val="00D57626"/>
    <w:rPr>
      <w:rFonts w:ascii="Calibri" w:eastAsia="Calibri" w:hAnsi="Calibri" w:cs="Calibri"/>
      <w:b/>
      <w:bCs/>
      <w:i w:val="0"/>
      <w:iCs w:val="0"/>
      <w:smallCaps w:val="0"/>
      <w:strike w:val="0"/>
      <w:sz w:val="28"/>
      <w:szCs w:val="28"/>
      <w:u w:val="none"/>
    </w:rPr>
  </w:style>
  <w:style w:type="character" w:customStyle="1" w:styleId="Nagwek2">
    <w:name w:val="Nagłówek #2_"/>
    <w:basedOn w:val="Domylnaczcionkaakapitu"/>
    <w:link w:val="Nagwek20"/>
    <w:rsid w:val="00D57626"/>
    <w:rPr>
      <w:rFonts w:ascii="Calibri" w:eastAsia="Calibri" w:hAnsi="Calibri" w:cs="Calibri"/>
      <w:b/>
      <w:bCs/>
      <w:i w:val="0"/>
      <w:iCs w:val="0"/>
      <w:smallCaps w:val="0"/>
      <w:strike w:val="0"/>
      <w:sz w:val="22"/>
      <w:szCs w:val="22"/>
      <w:u w:val="none"/>
    </w:rPr>
  </w:style>
  <w:style w:type="character" w:customStyle="1" w:styleId="Teksttreci">
    <w:name w:val="Tekst treści_"/>
    <w:basedOn w:val="Domylnaczcionkaakapitu"/>
    <w:link w:val="Teksttreci0"/>
    <w:rsid w:val="00D57626"/>
    <w:rPr>
      <w:rFonts w:ascii="Calibri" w:eastAsia="Calibri" w:hAnsi="Calibri" w:cs="Calibri"/>
      <w:b w:val="0"/>
      <w:bCs w:val="0"/>
      <w:i w:val="0"/>
      <w:iCs w:val="0"/>
      <w:smallCaps w:val="0"/>
      <w:strike w:val="0"/>
      <w:sz w:val="22"/>
      <w:szCs w:val="22"/>
      <w:u w:val="none"/>
    </w:rPr>
  </w:style>
  <w:style w:type="paragraph" w:customStyle="1" w:styleId="Nagwek10">
    <w:name w:val="Nagłówek #1"/>
    <w:basedOn w:val="Normalny"/>
    <w:link w:val="Nagwek1"/>
    <w:rsid w:val="00D57626"/>
    <w:pPr>
      <w:shd w:val="clear" w:color="auto" w:fill="FFFFFF"/>
      <w:jc w:val="both"/>
      <w:outlineLvl w:val="0"/>
    </w:pPr>
    <w:rPr>
      <w:rFonts w:ascii="Calibri" w:eastAsia="Calibri" w:hAnsi="Calibri" w:cs="Calibri"/>
      <w:b/>
      <w:bCs/>
      <w:sz w:val="28"/>
      <w:szCs w:val="28"/>
    </w:rPr>
  </w:style>
  <w:style w:type="paragraph" w:customStyle="1" w:styleId="Nagwek20">
    <w:name w:val="Nagłówek #2"/>
    <w:basedOn w:val="Normalny"/>
    <w:link w:val="Nagwek2"/>
    <w:rsid w:val="00D57626"/>
    <w:pPr>
      <w:shd w:val="clear" w:color="auto" w:fill="FFFFFF"/>
      <w:jc w:val="both"/>
      <w:outlineLvl w:val="1"/>
    </w:pPr>
    <w:rPr>
      <w:rFonts w:ascii="Calibri" w:eastAsia="Calibri" w:hAnsi="Calibri" w:cs="Calibri"/>
      <w:b/>
      <w:bCs/>
      <w:sz w:val="22"/>
      <w:szCs w:val="22"/>
    </w:rPr>
  </w:style>
  <w:style w:type="paragraph" w:customStyle="1" w:styleId="Teksttreci0">
    <w:name w:val="Tekst treści"/>
    <w:basedOn w:val="Normalny"/>
    <w:link w:val="Teksttreci"/>
    <w:rsid w:val="00D57626"/>
    <w:pPr>
      <w:shd w:val="clear" w:color="auto" w:fill="FFFFFF"/>
      <w:jc w:val="both"/>
    </w:pPr>
    <w:rPr>
      <w:rFonts w:ascii="Calibri" w:eastAsia="Calibri" w:hAnsi="Calibri" w:cs="Calibri"/>
      <w:sz w:val="22"/>
      <w:szCs w:val="22"/>
    </w:rPr>
  </w:style>
  <w:style w:type="paragraph" w:customStyle="1" w:styleId="Styl1">
    <w:name w:val="Styl1"/>
    <w:basedOn w:val="Teksttreci0"/>
    <w:link w:val="Styl1Znak"/>
    <w:qFormat/>
    <w:rsid w:val="007D6334"/>
    <w:pPr>
      <w:numPr>
        <w:numId w:val="1"/>
      </w:numPr>
      <w:shd w:val="clear" w:color="auto" w:fill="auto"/>
      <w:ind w:left="425" w:hanging="425"/>
    </w:pPr>
    <w:rPr>
      <w:rFonts w:asciiTheme="minorHAnsi" w:hAnsiTheme="minorHAnsi"/>
      <w:color w:val="auto"/>
    </w:rPr>
  </w:style>
  <w:style w:type="character" w:customStyle="1" w:styleId="Styl1Znak">
    <w:name w:val="Styl1 Znak"/>
    <w:basedOn w:val="Teksttreci"/>
    <w:link w:val="Styl1"/>
    <w:rsid w:val="007D6334"/>
    <w:rPr>
      <w:rFonts w:asciiTheme="minorHAnsi" w:eastAsia="Calibri" w:hAnsiTheme="minorHAnsi" w:cs="Calibri"/>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6069</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Szczotko Maciej</dc:creator>
  <cp:lastModifiedBy>kstryjek</cp:lastModifiedBy>
  <cp:revision>2</cp:revision>
  <dcterms:created xsi:type="dcterms:W3CDTF">2019-09-27T13:11:00Z</dcterms:created>
  <dcterms:modified xsi:type="dcterms:W3CDTF">2019-09-27T13:11:00Z</dcterms:modified>
</cp:coreProperties>
</file>