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B6" w:rsidRPr="00DE43FD" w:rsidRDefault="004046E7" w:rsidP="006B14CE">
      <w:pPr>
        <w:spacing w:after="0" w:line="360" w:lineRule="auto"/>
        <w:jc w:val="center"/>
        <w:rPr>
          <w:rFonts w:cstheme="minorHAnsi"/>
          <w:b/>
        </w:rPr>
      </w:pPr>
      <w:r w:rsidRPr="00DE43FD">
        <w:rPr>
          <w:rFonts w:cstheme="minorHAnsi"/>
          <w:b/>
        </w:rPr>
        <w:t>Umowa</w:t>
      </w:r>
      <w:r w:rsidR="0003603B">
        <w:rPr>
          <w:rFonts w:cstheme="minorHAnsi"/>
          <w:b/>
        </w:rPr>
        <w:t xml:space="preserve"> nr …………..</w:t>
      </w:r>
    </w:p>
    <w:p w:rsidR="005A1DB6" w:rsidRPr="00DE43FD" w:rsidRDefault="004046E7" w:rsidP="006B14CE">
      <w:pPr>
        <w:spacing w:after="0" w:line="360" w:lineRule="auto"/>
        <w:jc w:val="center"/>
        <w:rPr>
          <w:rFonts w:cstheme="minorHAnsi"/>
          <w:b/>
        </w:rPr>
      </w:pPr>
      <w:r w:rsidRPr="00DE43FD">
        <w:rPr>
          <w:rFonts w:cstheme="minorHAnsi"/>
          <w:b/>
        </w:rPr>
        <w:t>na</w:t>
      </w:r>
      <w:r w:rsidR="005A1DB6" w:rsidRPr="00DE43FD">
        <w:rPr>
          <w:rFonts w:cstheme="minorHAnsi"/>
          <w:b/>
        </w:rPr>
        <w:t xml:space="preserve"> realizacj</w:t>
      </w:r>
      <w:r w:rsidRPr="00DE43FD">
        <w:rPr>
          <w:rFonts w:cstheme="minorHAnsi"/>
          <w:b/>
        </w:rPr>
        <w:t>ę</w:t>
      </w:r>
      <w:r w:rsidR="005A1DB6" w:rsidRPr="00DE43FD">
        <w:rPr>
          <w:rFonts w:cstheme="minorHAnsi"/>
          <w:b/>
        </w:rPr>
        <w:t xml:space="preserve"> badań </w:t>
      </w:r>
      <w:r w:rsidR="00AA22C0">
        <w:rPr>
          <w:rFonts w:cstheme="minorHAnsi"/>
          <w:b/>
        </w:rPr>
        <w:t>fizycznych, chemicznych oraz mi</w:t>
      </w:r>
      <w:r w:rsidRPr="00DE43FD">
        <w:rPr>
          <w:rFonts w:cstheme="minorHAnsi"/>
          <w:b/>
        </w:rPr>
        <w:t>krobio</w:t>
      </w:r>
      <w:r w:rsidR="00AA22C0">
        <w:rPr>
          <w:rFonts w:cstheme="minorHAnsi"/>
          <w:b/>
        </w:rPr>
        <w:t>logi</w:t>
      </w:r>
      <w:r w:rsidRPr="00DE43FD">
        <w:rPr>
          <w:rFonts w:cstheme="minorHAnsi"/>
          <w:b/>
        </w:rPr>
        <w:t>cznych żywności</w:t>
      </w:r>
    </w:p>
    <w:p w:rsidR="00F52048" w:rsidRPr="00DE43FD" w:rsidRDefault="00F52048" w:rsidP="006B14CE">
      <w:pPr>
        <w:spacing w:after="0" w:line="360" w:lineRule="auto"/>
        <w:jc w:val="center"/>
        <w:rPr>
          <w:rFonts w:cstheme="minorHAnsi"/>
          <w:b/>
        </w:rPr>
      </w:pPr>
      <w:r w:rsidRPr="00DE43FD">
        <w:rPr>
          <w:rFonts w:cstheme="minorHAnsi"/>
          <w:b/>
        </w:rPr>
        <w:t>(weryfikacja zaawansowana)</w:t>
      </w:r>
      <w:bookmarkStart w:id="0" w:name="_GoBack"/>
      <w:bookmarkEnd w:id="0"/>
    </w:p>
    <w:p w:rsidR="005A1DB6" w:rsidRPr="00DE43FD" w:rsidRDefault="005A1DB6" w:rsidP="006B14CE">
      <w:pPr>
        <w:spacing w:after="0" w:line="360" w:lineRule="auto"/>
        <w:jc w:val="center"/>
        <w:rPr>
          <w:rFonts w:cstheme="minorHAnsi"/>
          <w:b/>
        </w:rPr>
      </w:pPr>
    </w:p>
    <w:p w:rsidR="006B14CE" w:rsidRPr="00DE43FD" w:rsidRDefault="004046E7" w:rsidP="00DE43FD">
      <w:pPr>
        <w:spacing w:line="360" w:lineRule="auto"/>
        <w:rPr>
          <w:rFonts w:cstheme="minorHAnsi"/>
        </w:rPr>
      </w:pPr>
      <w:r w:rsidRPr="00DE43FD">
        <w:rPr>
          <w:rFonts w:cstheme="minorHAnsi"/>
        </w:rPr>
        <w:t>z</w:t>
      </w:r>
      <w:r w:rsidR="005A1DB6" w:rsidRPr="00DE43FD">
        <w:rPr>
          <w:rFonts w:cstheme="minorHAnsi"/>
        </w:rPr>
        <w:t>awarta w dniu</w:t>
      </w:r>
      <w:r w:rsidR="00170690" w:rsidRPr="00DE43FD">
        <w:rPr>
          <w:rFonts w:cstheme="minorHAnsi"/>
        </w:rPr>
        <w:t xml:space="preserve"> </w:t>
      </w:r>
      <w:r w:rsidRPr="00DE43FD">
        <w:rPr>
          <w:rFonts w:cstheme="minorHAnsi"/>
        </w:rPr>
        <w:t>………………..</w:t>
      </w:r>
      <w:r w:rsidR="00170690" w:rsidRPr="00DE43FD">
        <w:rPr>
          <w:rFonts w:cstheme="minorHAnsi"/>
        </w:rPr>
        <w:t>.2019</w:t>
      </w:r>
      <w:r w:rsidR="006B14CE" w:rsidRPr="00DE43FD">
        <w:rPr>
          <w:rFonts w:cstheme="minorHAnsi"/>
        </w:rPr>
        <w:t xml:space="preserve"> </w:t>
      </w:r>
      <w:r w:rsidR="00170690" w:rsidRPr="00DE43FD">
        <w:rPr>
          <w:rFonts w:cstheme="minorHAnsi"/>
        </w:rPr>
        <w:t>r</w:t>
      </w:r>
      <w:r w:rsidR="006B14CE" w:rsidRPr="00DE43FD">
        <w:rPr>
          <w:rFonts w:cstheme="minorHAnsi"/>
        </w:rPr>
        <w:t>oku</w:t>
      </w:r>
      <w:r w:rsidR="00170690" w:rsidRPr="00DE43FD">
        <w:rPr>
          <w:rFonts w:cstheme="minorHAnsi"/>
        </w:rPr>
        <w:t xml:space="preserve"> </w:t>
      </w:r>
      <w:r w:rsidR="005A1DB6" w:rsidRPr="00DE43FD">
        <w:rPr>
          <w:rFonts w:cstheme="minorHAnsi"/>
        </w:rPr>
        <w:t>pomiędzy:</w:t>
      </w:r>
      <w:r w:rsidR="00DE43FD">
        <w:rPr>
          <w:rFonts w:cstheme="minorHAnsi"/>
        </w:rPr>
        <w:t xml:space="preserve"> </w:t>
      </w:r>
      <w:r w:rsidR="00DE43FD">
        <w:rPr>
          <w:rFonts w:cstheme="minorHAnsi"/>
          <w:b/>
        </w:rPr>
        <w:t>……………………………………………….…………………………</w:t>
      </w:r>
      <w:r w:rsidR="006B14CE" w:rsidRPr="00DE43FD">
        <w:rPr>
          <w:rFonts w:cstheme="minorHAnsi"/>
          <w:b/>
        </w:rPr>
        <w:t xml:space="preserve">.. </w:t>
      </w:r>
      <w:r w:rsidR="006B14CE" w:rsidRPr="00DE43FD">
        <w:rPr>
          <w:rFonts w:cstheme="minorHAnsi"/>
        </w:rPr>
        <w:t>z siedzibą w ………………………………</w:t>
      </w:r>
      <w:r w:rsidR="00BF7251" w:rsidRPr="00DE43FD">
        <w:rPr>
          <w:rFonts w:cstheme="minorHAnsi"/>
        </w:rPr>
        <w:t>……..</w:t>
      </w:r>
      <w:r w:rsidR="006B14CE" w:rsidRPr="00DE43FD">
        <w:rPr>
          <w:rFonts w:cstheme="minorHAnsi"/>
        </w:rPr>
        <w:t>. przy ul. ……………………………………………………</w:t>
      </w:r>
      <w:r w:rsidR="00DE43FD">
        <w:rPr>
          <w:rFonts w:cstheme="minorHAnsi"/>
        </w:rPr>
        <w:t>…….</w:t>
      </w:r>
      <w:r w:rsidR="006B14CE" w:rsidRPr="00DE43FD">
        <w:rPr>
          <w:rFonts w:cstheme="minorHAnsi"/>
        </w:rPr>
        <w:t>…,  wpisanym do ………………………………………………………………………………</w:t>
      </w:r>
      <w:r w:rsidR="00BF7251" w:rsidRPr="00DE43FD">
        <w:rPr>
          <w:rFonts w:cstheme="minorHAnsi"/>
        </w:rPr>
        <w:t>………..</w:t>
      </w:r>
      <w:r w:rsidR="006B14CE" w:rsidRPr="00DE43FD">
        <w:rPr>
          <w:rFonts w:cstheme="minorHAnsi"/>
        </w:rPr>
        <w:t>, pod numerem</w:t>
      </w:r>
      <w:r w:rsidR="00DE43FD">
        <w:rPr>
          <w:rFonts w:cstheme="minorHAnsi"/>
        </w:rPr>
        <w:t xml:space="preserve"> </w:t>
      </w:r>
      <w:r w:rsidR="006B14CE" w:rsidRPr="00DE43FD">
        <w:rPr>
          <w:rFonts w:cstheme="minorHAnsi"/>
        </w:rPr>
        <w:t>…………………………………</w:t>
      </w:r>
      <w:r w:rsidR="00BF7251" w:rsidRPr="00DE43FD">
        <w:rPr>
          <w:rFonts w:cstheme="minorHAnsi"/>
        </w:rPr>
        <w:t>,</w:t>
      </w:r>
      <w:r w:rsidR="00DE43FD">
        <w:rPr>
          <w:rFonts w:cstheme="minorHAnsi"/>
        </w:rPr>
        <w:t xml:space="preserve"> </w:t>
      </w:r>
      <w:r w:rsidR="00BF7251" w:rsidRPr="00DE43FD">
        <w:rPr>
          <w:rFonts w:cstheme="minorHAnsi"/>
        </w:rPr>
        <w:t>posiadającym N</w:t>
      </w:r>
      <w:r w:rsidR="006B14CE" w:rsidRPr="00DE43FD">
        <w:rPr>
          <w:rFonts w:cstheme="minorHAnsi"/>
        </w:rPr>
        <w:t>IP: ……………………………………… oraz REGON: …………………………………</w:t>
      </w:r>
      <w:r w:rsidR="00BF7251" w:rsidRPr="00DE43FD">
        <w:rPr>
          <w:rFonts w:cstheme="minorHAnsi"/>
        </w:rPr>
        <w:t>,</w:t>
      </w:r>
    </w:p>
    <w:p w:rsidR="006B14CE" w:rsidRPr="00DE43FD" w:rsidRDefault="006B14CE" w:rsidP="006B14CE">
      <w:pPr>
        <w:pStyle w:val="Standarduser"/>
        <w:spacing w:line="360" w:lineRule="auto"/>
        <w:rPr>
          <w:rFonts w:asciiTheme="minorHAnsi" w:hAnsiTheme="minorHAnsi" w:cstheme="minorHAnsi"/>
          <w:sz w:val="22"/>
          <w:szCs w:val="22"/>
        </w:rPr>
      </w:pPr>
      <w:r w:rsidRPr="00DE43FD">
        <w:rPr>
          <w:rFonts w:asciiTheme="minorHAnsi" w:hAnsiTheme="minorHAnsi" w:cstheme="minorHAnsi"/>
          <w:sz w:val="22"/>
          <w:szCs w:val="22"/>
        </w:rPr>
        <w:t>reprezentowanym przez</w:t>
      </w:r>
      <w:r w:rsidR="00BF7251" w:rsidRPr="00DE43FD">
        <w:rPr>
          <w:rFonts w:asciiTheme="minorHAnsi" w:hAnsiTheme="minorHAnsi" w:cstheme="minorHAnsi"/>
          <w:sz w:val="22"/>
          <w:szCs w:val="22"/>
        </w:rPr>
        <w:t>:</w:t>
      </w:r>
      <w:r w:rsidRPr="00DE43FD">
        <w:rPr>
          <w:rFonts w:asciiTheme="minorHAnsi" w:hAnsiTheme="minorHAnsi" w:cstheme="minorHAnsi"/>
          <w:sz w:val="22"/>
          <w:szCs w:val="22"/>
        </w:rPr>
        <w:t xml:space="preserve"> </w:t>
      </w:r>
      <w:r w:rsidRPr="00DE43FD">
        <w:rPr>
          <w:rFonts w:asciiTheme="minorHAnsi" w:hAnsiTheme="minorHAnsi" w:cstheme="minorHAnsi"/>
          <w:b/>
          <w:sz w:val="22"/>
          <w:szCs w:val="22"/>
        </w:rPr>
        <w:t>……………………………………………………………………………</w:t>
      </w:r>
    </w:p>
    <w:p w:rsidR="00170690" w:rsidRPr="00DE43FD" w:rsidRDefault="005A1DB6" w:rsidP="006B14CE">
      <w:pPr>
        <w:spacing w:line="360" w:lineRule="auto"/>
        <w:rPr>
          <w:rFonts w:cstheme="minorHAnsi"/>
        </w:rPr>
      </w:pPr>
      <w:r w:rsidRPr="00DE43FD">
        <w:rPr>
          <w:rFonts w:cstheme="minorHAnsi"/>
        </w:rPr>
        <w:t>zw</w:t>
      </w:r>
      <w:r w:rsidR="00BF7251" w:rsidRPr="00DE43FD">
        <w:rPr>
          <w:rFonts w:cstheme="minorHAnsi"/>
        </w:rPr>
        <w:t xml:space="preserve">anym dalej </w:t>
      </w:r>
      <w:r w:rsidR="00BF7251" w:rsidRPr="00DE43FD">
        <w:rPr>
          <w:rFonts w:cstheme="minorHAnsi"/>
          <w:b/>
        </w:rPr>
        <w:t>„Szpitalem</w:t>
      </w:r>
      <w:r w:rsidRPr="00DE43FD">
        <w:rPr>
          <w:rFonts w:cstheme="minorHAnsi"/>
          <w:b/>
        </w:rPr>
        <w:t>”</w:t>
      </w:r>
      <w:r w:rsidRPr="00DE43FD">
        <w:rPr>
          <w:rFonts w:cstheme="minorHAnsi"/>
        </w:rPr>
        <w:t>.</w:t>
      </w:r>
    </w:p>
    <w:p w:rsidR="005A1DB6" w:rsidRPr="00DE43FD" w:rsidRDefault="004046E7" w:rsidP="006B14CE">
      <w:pPr>
        <w:spacing w:line="360" w:lineRule="auto"/>
        <w:rPr>
          <w:rFonts w:cstheme="minorHAnsi"/>
        </w:rPr>
      </w:pPr>
      <w:r w:rsidRPr="00DE43FD">
        <w:rPr>
          <w:rFonts w:cstheme="minorHAnsi"/>
        </w:rPr>
        <w:t>a</w:t>
      </w:r>
    </w:p>
    <w:p w:rsidR="006B14CE" w:rsidRPr="00DE43FD" w:rsidRDefault="004046E7" w:rsidP="00BF7251">
      <w:pPr>
        <w:spacing w:after="0" w:line="360" w:lineRule="auto"/>
        <w:jc w:val="both"/>
        <w:rPr>
          <w:rFonts w:cstheme="minorHAnsi"/>
          <w:b/>
        </w:rPr>
      </w:pPr>
      <w:r w:rsidRPr="00DE43FD">
        <w:rPr>
          <w:rFonts w:cstheme="minorHAnsi"/>
          <w:b/>
        </w:rPr>
        <w:t>Instytutem Żywności i Żywienia im. prof. dr. med. Aleksandra Szczygła</w:t>
      </w:r>
      <w:r w:rsidRPr="00DE43FD">
        <w:rPr>
          <w:rFonts w:cstheme="minorHAnsi"/>
        </w:rPr>
        <w:t>, instytutem badawczym z siedzibą w Warszawie (02-903), ul. Powsińska 61/63, wpisanym do rejestru przedsiębiorców prowadzonego przez Sąd Rejonowy dla m. st. Warszawy, XIII Wydział Gospodarczy Krajowego Rejestru Sądowego pod numerem KRS 0000153083, posiadającym numer NIP 525 000 89 10, REGON 000288478,</w:t>
      </w:r>
      <w:r w:rsidR="00DE43FD">
        <w:rPr>
          <w:rFonts w:cstheme="minorHAnsi"/>
        </w:rPr>
        <w:t xml:space="preserve"> </w:t>
      </w:r>
      <w:r w:rsidRPr="00DE43FD">
        <w:rPr>
          <w:rFonts w:cstheme="minorHAnsi"/>
        </w:rPr>
        <w:t xml:space="preserve">reprezentowanym przez </w:t>
      </w:r>
      <w:r w:rsidR="006B14CE" w:rsidRPr="00DE43FD">
        <w:rPr>
          <w:rFonts w:cstheme="minorHAnsi"/>
          <w:b/>
        </w:rPr>
        <w:t xml:space="preserve">dr </w:t>
      </w:r>
      <w:r w:rsidR="00BF7251" w:rsidRPr="00DE43FD">
        <w:rPr>
          <w:rFonts w:cstheme="minorHAnsi"/>
          <w:b/>
        </w:rPr>
        <w:t xml:space="preserve">n. med. </w:t>
      </w:r>
      <w:r w:rsidR="006B14CE" w:rsidRPr="00DE43FD">
        <w:rPr>
          <w:rFonts w:cstheme="minorHAnsi"/>
          <w:b/>
        </w:rPr>
        <w:t>Grzegorza Juszczyka – Dyrektora</w:t>
      </w:r>
    </w:p>
    <w:p w:rsidR="004046E7" w:rsidRPr="00DE43FD" w:rsidRDefault="004046E7" w:rsidP="006B14CE">
      <w:pPr>
        <w:spacing w:after="0" w:line="360" w:lineRule="auto"/>
        <w:rPr>
          <w:rFonts w:cstheme="minorHAnsi"/>
        </w:rPr>
      </w:pPr>
      <w:r w:rsidRPr="00DE43FD">
        <w:rPr>
          <w:rFonts w:cstheme="minorHAnsi"/>
        </w:rPr>
        <w:t>zwanym dalej „</w:t>
      </w:r>
      <w:r w:rsidR="00BF7251" w:rsidRPr="00DE43FD">
        <w:rPr>
          <w:rFonts w:cstheme="minorHAnsi"/>
          <w:b/>
        </w:rPr>
        <w:t>Zleceniobiorcą</w:t>
      </w:r>
      <w:r w:rsidRPr="00DE43FD">
        <w:rPr>
          <w:rFonts w:cstheme="minorHAnsi"/>
        </w:rPr>
        <w:t>”.</w:t>
      </w:r>
    </w:p>
    <w:p w:rsidR="004046E7" w:rsidRPr="00DE43FD" w:rsidRDefault="004046E7" w:rsidP="006B14CE">
      <w:pPr>
        <w:spacing w:after="0" w:line="360" w:lineRule="auto"/>
        <w:rPr>
          <w:rFonts w:cstheme="minorHAnsi"/>
        </w:rPr>
      </w:pPr>
    </w:p>
    <w:p w:rsidR="005A1DB6" w:rsidRPr="00DE43FD" w:rsidRDefault="00BF7251" w:rsidP="00DE43FD">
      <w:pPr>
        <w:tabs>
          <w:tab w:val="right" w:pos="9072"/>
        </w:tabs>
        <w:spacing w:line="360" w:lineRule="auto"/>
        <w:jc w:val="both"/>
        <w:rPr>
          <w:rFonts w:cstheme="minorHAnsi"/>
          <w:b/>
        </w:rPr>
      </w:pPr>
      <w:r w:rsidRPr="00DE43FD">
        <w:rPr>
          <w:rFonts w:cstheme="minorHAnsi"/>
          <w:b/>
        </w:rPr>
        <w:t>Zważywszy, że:</w:t>
      </w:r>
      <w:r w:rsidR="00DE43FD">
        <w:rPr>
          <w:rFonts w:cstheme="minorHAnsi"/>
          <w:b/>
        </w:rPr>
        <w:tab/>
      </w:r>
    </w:p>
    <w:p w:rsidR="00BF7251" w:rsidRPr="00DE43FD" w:rsidRDefault="00F24F6F" w:rsidP="00F24F6F">
      <w:pPr>
        <w:pStyle w:val="Akapitzlist"/>
        <w:numPr>
          <w:ilvl w:val="0"/>
          <w:numId w:val="24"/>
        </w:numPr>
        <w:spacing w:line="360" w:lineRule="auto"/>
        <w:jc w:val="both"/>
        <w:rPr>
          <w:rFonts w:cstheme="minorHAnsi"/>
        </w:rPr>
      </w:pPr>
      <w:r w:rsidRPr="00DE43FD">
        <w:rPr>
          <w:rFonts w:cstheme="minorHAnsi"/>
        </w:rPr>
        <w:t xml:space="preserve">Rozporządzeniem Ministra Zdrowia z dnia 09 sierpnia 2019 roku w sprawie programu pilotażowego „Standard szpitalnego żywienia kobiet w ciąży i w okresie poporodowym – Dieta Mamy” </w:t>
      </w:r>
      <w:r w:rsidR="00D13DE8" w:rsidRPr="00DE43FD">
        <w:rPr>
          <w:rFonts w:cstheme="minorHAnsi"/>
        </w:rPr>
        <w:t xml:space="preserve">(Dz. U. z 2019 roku, poz. 1537) </w:t>
      </w:r>
      <w:r w:rsidRPr="00DE43FD">
        <w:rPr>
          <w:rFonts w:cstheme="minorHAnsi"/>
        </w:rPr>
        <w:t>wprowadzony został i ustalony program pilotażowy Standard szpitalnego żywienia kobiet w ciąży i w okresie poporodowym – Dieta Mamy”, zwany dalej „pilotażem”,</w:t>
      </w:r>
    </w:p>
    <w:p w:rsidR="00A47BFF" w:rsidRPr="00DE43FD" w:rsidRDefault="00A47BFF" w:rsidP="00F24F6F">
      <w:pPr>
        <w:pStyle w:val="Akapitzlist"/>
        <w:numPr>
          <w:ilvl w:val="0"/>
          <w:numId w:val="24"/>
        </w:numPr>
        <w:spacing w:line="360" w:lineRule="auto"/>
        <w:jc w:val="both"/>
        <w:rPr>
          <w:rFonts w:cstheme="minorHAnsi"/>
        </w:rPr>
      </w:pPr>
      <w:r w:rsidRPr="00DE43FD">
        <w:rPr>
          <w:rFonts w:cstheme="minorHAnsi"/>
        </w:rPr>
        <w:t>Szpital zamierza zawrzeć umowę na realizację pilotażu z Narodowym Funduszem Zdrowia dotyczącą oddziałów o profilu wskazanym w §5 ust. 1 Rozporządzenia wskazanego w pkt. 1,</w:t>
      </w:r>
    </w:p>
    <w:p w:rsidR="00A47BFF" w:rsidRPr="00DE43FD" w:rsidRDefault="00A47BFF" w:rsidP="00F24F6F">
      <w:pPr>
        <w:pStyle w:val="Akapitzlist"/>
        <w:numPr>
          <w:ilvl w:val="0"/>
          <w:numId w:val="24"/>
        </w:numPr>
        <w:spacing w:line="360" w:lineRule="auto"/>
        <w:jc w:val="both"/>
        <w:rPr>
          <w:rFonts w:cstheme="minorHAnsi"/>
        </w:rPr>
      </w:pPr>
      <w:r w:rsidRPr="00DE43FD">
        <w:rPr>
          <w:rFonts w:cstheme="minorHAnsi"/>
        </w:rPr>
        <w:t>Szpital w ramach udziału w pilotażu zobowiązany jest na bieżąco prowadzić weryfikację spełniania założeń pilotażu, w szczególności dotyczących jakości posiłków polegają</w:t>
      </w:r>
      <w:r w:rsidR="00646887" w:rsidRPr="00DE43FD">
        <w:rPr>
          <w:rFonts w:cstheme="minorHAnsi"/>
        </w:rPr>
        <w:t>cą na weryfikacji zaawansowanej, tj. prowadzeniu okresowych badań fizycznych, chemicznych oraz mikrobiologicznych żywności,</w:t>
      </w:r>
    </w:p>
    <w:p w:rsidR="00E20A12" w:rsidRPr="00DE43FD" w:rsidRDefault="00F24F6F" w:rsidP="00F24F6F">
      <w:pPr>
        <w:pStyle w:val="Akapitzlist"/>
        <w:numPr>
          <w:ilvl w:val="0"/>
          <w:numId w:val="24"/>
        </w:numPr>
        <w:spacing w:line="360" w:lineRule="auto"/>
        <w:jc w:val="both"/>
        <w:rPr>
          <w:rFonts w:cstheme="minorHAnsi"/>
        </w:rPr>
      </w:pPr>
      <w:r w:rsidRPr="00DE43FD">
        <w:rPr>
          <w:rFonts w:cstheme="minorHAnsi"/>
        </w:rPr>
        <w:t xml:space="preserve">Instytut Żywności i Żywienia im. prof. dr. med. Aleksandra Szczygła z siedzibą w Warszawie zawarł porozumienie o współpracy z Narodowym Instytutem Zdrowia Publicznego – Państwowym Zakładem Higieny z siedzibą w Warszawie </w:t>
      </w:r>
      <w:r w:rsidR="00E20A12" w:rsidRPr="00DE43FD">
        <w:rPr>
          <w:rFonts w:cstheme="minorHAnsi"/>
        </w:rPr>
        <w:t>umożliwiające wspólne wykonywanie czynności w zakresie określonym przepisami prawa jako laboratoria referencyjne,</w:t>
      </w:r>
    </w:p>
    <w:p w:rsidR="00D13DE8" w:rsidRPr="00DE43FD" w:rsidRDefault="00D13DE8" w:rsidP="00D13DE8">
      <w:pPr>
        <w:pStyle w:val="Akapitzlist"/>
        <w:numPr>
          <w:ilvl w:val="0"/>
          <w:numId w:val="24"/>
        </w:numPr>
        <w:spacing w:line="360" w:lineRule="auto"/>
        <w:jc w:val="both"/>
        <w:rPr>
          <w:rFonts w:cstheme="minorHAnsi"/>
        </w:rPr>
      </w:pPr>
      <w:r w:rsidRPr="00DE43FD">
        <w:rPr>
          <w:rFonts w:cstheme="minorHAnsi"/>
        </w:rPr>
        <w:lastRenderedPageBreak/>
        <w:t>Instytut Żywności i Żywienia im. prof. dr. med. Aleksandra oraz Narodowy Instytut Zdrowia Publicznego – Państwowy Zakład Higieny są podmiotami wskazanymi jako laboratoria referencyjne zgodnie z Rozporządzeniem Ministra Zdrowia z dnia 19 czerwca 2012 roku w sprawie wykazu laboratoriów referencyjnych (Dz. U. z 2012 roku, poz. 728 ze zm.),</w:t>
      </w:r>
    </w:p>
    <w:p w:rsidR="00E20A12" w:rsidRPr="00DE43FD" w:rsidRDefault="00E20A12" w:rsidP="00F24F6F">
      <w:pPr>
        <w:pStyle w:val="Akapitzlist"/>
        <w:numPr>
          <w:ilvl w:val="0"/>
          <w:numId w:val="24"/>
        </w:numPr>
        <w:spacing w:line="360" w:lineRule="auto"/>
        <w:jc w:val="both"/>
        <w:rPr>
          <w:rFonts w:cstheme="minorHAnsi"/>
        </w:rPr>
      </w:pPr>
      <w:r w:rsidRPr="00DE43FD">
        <w:rPr>
          <w:rFonts w:cstheme="minorHAnsi"/>
        </w:rPr>
        <w:t>Szpital wyraża wolę współpracy ze Zleceniobiorcą i wyraża zgodę na realizację części umowy przy udziale podwykonawcy Zleceniobiorcy, tj. Narodowego Instytutu Zdrowia Publicznego – Państwowego Zakładu Higieny z siedzibą w Warszawie,</w:t>
      </w:r>
    </w:p>
    <w:p w:rsidR="00F24F6F" w:rsidRPr="00DE43FD" w:rsidRDefault="00E20A12" w:rsidP="00E20A12">
      <w:pPr>
        <w:spacing w:line="360" w:lineRule="auto"/>
        <w:jc w:val="both"/>
        <w:rPr>
          <w:rFonts w:cstheme="minorHAnsi"/>
        </w:rPr>
      </w:pPr>
      <w:r w:rsidRPr="00DE43FD">
        <w:rPr>
          <w:rFonts w:cstheme="minorHAnsi"/>
        </w:rPr>
        <w:t xml:space="preserve">strony zawierają umowę o następującej treści:   </w:t>
      </w:r>
    </w:p>
    <w:p w:rsidR="005A1DB6" w:rsidRPr="00DE43FD" w:rsidRDefault="005A1DB6" w:rsidP="00DE43FD">
      <w:pPr>
        <w:spacing w:after="0" w:line="360" w:lineRule="auto"/>
        <w:jc w:val="center"/>
        <w:rPr>
          <w:rFonts w:cstheme="minorHAnsi"/>
          <w:b/>
        </w:rPr>
      </w:pPr>
      <w:r w:rsidRPr="00DE43FD">
        <w:rPr>
          <w:rFonts w:cstheme="minorHAnsi"/>
          <w:b/>
        </w:rPr>
        <w:t>§ 1.</w:t>
      </w:r>
    </w:p>
    <w:p w:rsidR="005A1DB6" w:rsidRPr="00DE43FD" w:rsidRDefault="005A1DB6" w:rsidP="00DE43FD">
      <w:pPr>
        <w:spacing w:after="0" w:line="360" w:lineRule="auto"/>
        <w:jc w:val="center"/>
        <w:rPr>
          <w:rFonts w:cstheme="minorHAnsi"/>
          <w:b/>
        </w:rPr>
      </w:pPr>
      <w:r w:rsidRPr="00DE43FD">
        <w:rPr>
          <w:rFonts w:cstheme="minorHAnsi"/>
          <w:b/>
        </w:rPr>
        <w:t>Przedmiot umowy</w:t>
      </w:r>
    </w:p>
    <w:p w:rsidR="008E3944" w:rsidRPr="00DE43FD" w:rsidRDefault="005A1DB6" w:rsidP="00DE43FD">
      <w:pPr>
        <w:pStyle w:val="Akapitzlist"/>
        <w:numPr>
          <w:ilvl w:val="0"/>
          <w:numId w:val="26"/>
        </w:numPr>
        <w:spacing w:line="360" w:lineRule="auto"/>
        <w:jc w:val="both"/>
        <w:rPr>
          <w:rFonts w:cstheme="minorHAnsi"/>
        </w:rPr>
      </w:pPr>
      <w:r w:rsidRPr="00DE43FD">
        <w:rPr>
          <w:rFonts w:cstheme="minorHAnsi"/>
        </w:rPr>
        <w:t xml:space="preserve">Zleceniobiorca zobowiązuje się do wykonywania </w:t>
      </w:r>
      <w:r w:rsidR="00646887" w:rsidRPr="00DE43FD">
        <w:rPr>
          <w:rFonts w:cstheme="minorHAnsi"/>
        </w:rPr>
        <w:t xml:space="preserve">na rzecz </w:t>
      </w:r>
      <w:r w:rsidR="008E3944" w:rsidRPr="00DE43FD">
        <w:rPr>
          <w:rFonts w:cstheme="minorHAnsi"/>
        </w:rPr>
        <w:t xml:space="preserve">Szpitala weryfikacji zaawansowanej polegającej na przeprowadzeniu okresowych badań fizycznych, chemicznych oraz mikrobiologicznych żywności, o których mowa w §6 ust. 2 pkt. 2) Rozporządzenia powołanego w punkcie 1 Preambuły. </w:t>
      </w:r>
    </w:p>
    <w:p w:rsidR="008E381B" w:rsidRPr="00DE43FD" w:rsidRDefault="008E381B" w:rsidP="00DE43FD">
      <w:pPr>
        <w:pStyle w:val="Akapitzlist"/>
        <w:numPr>
          <w:ilvl w:val="0"/>
          <w:numId w:val="26"/>
        </w:numPr>
        <w:spacing w:line="360" w:lineRule="auto"/>
        <w:jc w:val="both"/>
        <w:rPr>
          <w:rFonts w:cstheme="minorHAnsi"/>
        </w:rPr>
      </w:pPr>
      <w:r w:rsidRPr="00DE43FD">
        <w:rPr>
          <w:rFonts w:cstheme="minorHAnsi"/>
        </w:rPr>
        <w:t>Strony zgodnie oświadczają, iż weryfikacja zaawansowana będzie prowadzona przez Zleceniobiorcą w sposób niezapowiedziany i wykonywana co najmniej raz na 6 miesięcy</w:t>
      </w:r>
      <w:r w:rsidR="00164DD7" w:rsidRPr="00DE43FD">
        <w:rPr>
          <w:rFonts w:cstheme="minorHAnsi"/>
        </w:rPr>
        <w:t>, zgodnie z obowiązującymi przepisami prawa, w tym z §6 ust. 2 Rozporządzenia powołanego w punkcie 1 Preambuły.</w:t>
      </w:r>
    </w:p>
    <w:p w:rsidR="008E381B" w:rsidRPr="00DE43FD" w:rsidRDefault="005A1DB6" w:rsidP="00DE43FD">
      <w:pPr>
        <w:pStyle w:val="Akapitzlist"/>
        <w:numPr>
          <w:ilvl w:val="0"/>
          <w:numId w:val="26"/>
        </w:numPr>
        <w:spacing w:line="360" w:lineRule="auto"/>
        <w:jc w:val="both"/>
        <w:rPr>
          <w:rFonts w:cstheme="minorHAnsi"/>
        </w:rPr>
      </w:pPr>
      <w:r w:rsidRPr="00DE43FD">
        <w:rPr>
          <w:rFonts w:cstheme="minorHAnsi"/>
        </w:rPr>
        <w:t xml:space="preserve">Zleceniobiorca zobowiązuje się do wykonywania określonych w ust. 1 badań zgodnie z </w:t>
      </w:r>
      <w:r w:rsidR="001668DD" w:rsidRPr="00DE43FD">
        <w:rPr>
          <w:rFonts w:cstheme="minorHAnsi"/>
        </w:rPr>
        <w:t>aktualną wiedzą i zasadami</w:t>
      </w:r>
      <w:r w:rsidRPr="00DE43FD">
        <w:rPr>
          <w:rFonts w:cstheme="minorHAnsi"/>
        </w:rPr>
        <w:t xml:space="preserve"> praktyki laboratoryjnej przy jednoczesnym zachowaniu należ</w:t>
      </w:r>
      <w:r w:rsidR="008E381B" w:rsidRPr="00DE43FD">
        <w:rPr>
          <w:rFonts w:cstheme="minorHAnsi"/>
        </w:rPr>
        <w:t xml:space="preserve">ytej staranności w tym zakresie, </w:t>
      </w:r>
      <w:r w:rsidRPr="00DE43FD">
        <w:rPr>
          <w:rFonts w:cstheme="minorHAnsi"/>
        </w:rPr>
        <w:t xml:space="preserve">zgodnie z obowiązującymi przepisami </w:t>
      </w:r>
      <w:r w:rsidR="008E381B" w:rsidRPr="00DE43FD">
        <w:rPr>
          <w:rFonts w:cstheme="minorHAnsi"/>
        </w:rPr>
        <w:t>prawa</w:t>
      </w:r>
      <w:r w:rsidR="00E757AA" w:rsidRPr="00DE43FD">
        <w:rPr>
          <w:rFonts w:cstheme="minorHAnsi"/>
        </w:rPr>
        <w:t xml:space="preserve"> i na warunkach określonych w niniejszej umowie</w:t>
      </w:r>
      <w:r w:rsidR="008E381B" w:rsidRPr="00DE43FD">
        <w:rPr>
          <w:rFonts w:cstheme="minorHAnsi"/>
        </w:rPr>
        <w:t>.</w:t>
      </w:r>
      <w:r w:rsidR="00586448" w:rsidRPr="00DE43FD">
        <w:rPr>
          <w:rFonts w:cstheme="minorHAnsi"/>
        </w:rPr>
        <w:t xml:space="preserve"> </w:t>
      </w:r>
    </w:p>
    <w:p w:rsidR="005A1DB6" w:rsidRPr="00DE43FD" w:rsidRDefault="008E381B" w:rsidP="00DE43FD">
      <w:pPr>
        <w:pStyle w:val="Akapitzlist"/>
        <w:numPr>
          <w:ilvl w:val="0"/>
          <w:numId w:val="26"/>
        </w:numPr>
        <w:spacing w:line="360" w:lineRule="auto"/>
        <w:jc w:val="both"/>
        <w:rPr>
          <w:rFonts w:cstheme="minorHAnsi"/>
        </w:rPr>
      </w:pPr>
      <w:r w:rsidRPr="00DE43FD">
        <w:rPr>
          <w:rFonts w:cstheme="minorHAnsi"/>
        </w:rPr>
        <w:t xml:space="preserve">Szczegółowy </w:t>
      </w:r>
      <w:r w:rsidR="00586448" w:rsidRPr="00DE43FD">
        <w:rPr>
          <w:rFonts w:cstheme="minorHAnsi"/>
        </w:rPr>
        <w:t xml:space="preserve">opis przedmiotu umowy oraz cennik usług </w:t>
      </w:r>
      <w:r w:rsidR="00E757AA" w:rsidRPr="00DE43FD">
        <w:rPr>
          <w:rFonts w:cstheme="minorHAnsi"/>
        </w:rPr>
        <w:t xml:space="preserve">stanowiących przedmiot umowy </w:t>
      </w:r>
      <w:r w:rsidR="00586448" w:rsidRPr="00DE43FD">
        <w:rPr>
          <w:rFonts w:cstheme="minorHAnsi"/>
        </w:rPr>
        <w:t xml:space="preserve">stanowi </w:t>
      </w:r>
      <w:r w:rsidR="00586448" w:rsidRPr="00DE43FD">
        <w:rPr>
          <w:rFonts w:cstheme="minorHAnsi"/>
          <w:b/>
        </w:rPr>
        <w:t>Załącznik nr 1</w:t>
      </w:r>
      <w:r w:rsidR="00586448" w:rsidRPr="00DE43FD">
        <w:rPr>
          <w:rFonts w:cstheme="minorHAnsi"/>
        </w:rPr>
        <w:t xml:space="preserve"> do niniejszej umowy.</w:t>
      </w:r>
    </w:p>
    <w:p w:rsidR="005A1DB6" w:rsidRPr="00DE43FD" w:rsidRDefault="005A1DB6" w:rsidP="00DE43FD">
      <w:pPr>
        <w:spacing w:after="0" w:line="360" w:lineRule="auto"/>
        <w:jc w:val="center"/>
        <w:rPr>
          <w:rFonts w:cstheme="minorHAnsi"/>
          <w:b/>
        </w:rPr>
      </w:pPr>
      <w:r w:rsidRPr="00DE43FD">
        <w:rPr>
          <w:rFonts w:cstheme="minorHAnsi"/>
          <w:b/>
        </w:rPr>
        <w:t>§ 2.</w:t>
      </w:r>
    </w:p>
    <w:p w:rsidR="005A1DB6" w:rsidRPr="00DE43FD" w:rsidRDefault="00E0704D" w:rsidP="00DE43FD">
      <w:pPr>
        <w:spacing w:after="0" w:line="360" w:lineRule="auto"/>
        <w:jc w:val="center"/>
        <w:rPr>
          <w:rFonts w:cstheme="minorHAnsi"/>
          <w:b/>
        </w:rPr>
      </w:pPr>
      <w:r w:rsidRPr="00DE43FD">
        <w:rPr>
          <w:rFonts w:cstheme="minorHAnsi"/>
          <w:b/>
        </w:rPr>
        <w:t>Realizacja b</w:t>
      </w:r>
      <w:r w:rsidR="005A1DB6" w:rsidRPr="00DE43FD">
        <w:rPr>
          <w:rFonts w:cstheme="minorHAnsi"/>
          <w:b/>
        </w:rPr>
        <w:t>ada</w:t>
      </w:r>
      <w:r w:rsidRPr="00DE43FD">
        <w:rPr>
          <w:rFonts w:cstheme="minorHAnsi"/>
          <w:b/>
        </w:rPr>
        <w:t>ń</w:t>
      </w:r>
    </w:p>
    <w:p w:rsidR="00E0704D" w:rsidRPr="00DE43FD" w:rsidRDefault="00E0704D" w:rsidP="00DE43FD">
      <w:pPr>
        <w:pStyle w:val="Akapitzlist"/>
        <w:numPr>
          <w:ilvl w:val="0"/>
          <w:numId w:val="28"/>
        </w:numPr>
        <w:spacing w:line="360" w:lineRule="auto"/>
        <w:jc w:val="both"/>
        <w:rPr>
          <w:rFonts w:cstheme="minorHAnsi"/>
        </w:rPr>
      </w:pPr>
      <w:r w:rsidRPr="00DE43FD">
        <w:rPr>
          <w:rFonts w:cstheme="minorHAnsi"/>
        </w:rPr>
        <w:t xml:space="preserve">Zleceniobiorca zobowiązuje się </w:t>
      </w:r>
      <w:r w:rsidR="005A1DB6" w:rsidRPr="00DE43FD">
        <w:rPr>
          <w:rFonts w:cstheme="minorHAnsi"/>
        </w:rPr>
        <w:t xml:space="preserve">do </w:t>
      </w:r>
      <w:r w:rsidRPr="00DE43FD">
        <w:rPr>
          <w:rFonts w:cstheme="minorHAnsi"/>
        </w:rPr>
        <w:t>wykonania badań stanowiących przedmiot umowy co najmniej czterokrotnie w okresie obowiązywania umowy.</w:t>
      </w:r>
    </w:p>
    <w:p w:rsidR="00E0704D" w:rsidRPr="00DE43FD" w:rsidRDefault="00E0704D" w:rsidP="00DE43FD">
      <w:pPr>
        <w:pStyle w:val="Akapitzlist"/>
        <w:numPr>
          <w:ilvl w:val="0"/>
          <w:numId w:val="28"/>
        </w:numPr>
        <w:spacing w:after="0" w:line="360" w:lineRule="auto"/>
        <w:ind w:left="357" w:hanging="357"/>
        <w:jc w:val="both"/>
        <w:rPr>
          <w:rFonts w:cstheme="minorHAnsi"/>
        </w:rPr>
      </w:pPr>
      <w:r w:rsidRPr="00DE43FD">
        <w:rPr>
          <w:rFonts w:cstheme="minorHAnsi"/>
        </w:rPr>
        <w:t>Strony dopuszczają możliwość wykonania większej ilości badań w przypadku pisemnego złożenia przez Szpital zapotrzebowania na ich wykonanie.</w:t>
      </w:r>
    </w:p>
    <w:p w:rsidR="00E544C0" w:rsidRPr="00DE43FD" w:rsidRDefault="00E544C0" w:rsidP="00DE43FD">
      <w:pPr>
        <w:pStyle w:val="Standard"/>
        <w:numPr>
          <w:ilvl w:val="0"/>
          <w:numId w:val="28"/>
        </w:numPr>
        <w:spacing w:line="360" w:lineRule="auto"/>
        <w:jc w:val="both"/>
        <w:rPr>
          <w:rFonts w:asciiTheme="minorHAnsi" w:hAnsiTheme="minorHAnsi" w:cstheme="minorHAnsi"/>
          <w:sz w:val="22"/>
          <w:szCs w:val="22"/>
        </w:rPr>
      </w:pPr>
      <w:r w:rsidRPr="00DE43FD">
        <w:rPr>
          <w:rFonts w:asciiTheme="minorHAnsi" w:hAnsiTheme="minorHAnsi" w:cstheme="minorHAnsi"/>
          <w:sz w:val="22"/>
          <w:szCs w:val="22"/>
        </w:rPr>
        <w:t xml:space="preserve">Materiał do badań </w:t>
      </w:r>
      <w:r w:rsidR="001668DD" w:rsidRPr="00DE43FD">
        <w:rPr>
          <w:rFonts w:asciiTheme="minorHAnsi" w:hAnsiTheme="minorHAnsi" w:cstheme="minorHAnsi"/>
          <w:sz w:val="22"/>
          <w:szCs w:val="22"/>
        </w:rPr>
        <w:t xml:space="preserve">fizyko-chemicznych i mikrobiologicznych </w:t>
      </w:r>
      <w:r w:rsidRPr="00DE43FD">
        <w:rPr>
          <w:rFonts w:asciiTheme="minorHAnsi" w:hAnsiTheme="minorHAnsi" w:cstheme="minorHAnsi"/>
          <w:sz w:val="22"/>
          <w:szCs w:val="22"/>
        </w:rPr>
        <w:t>będzie pobierany przez Zleceniobiorcę we własnym zakresie</w:t>
      </w:r>
      <w:r w:rsidR="00E757AA" w:rsidRPr="00DE43FD">
        <w:rPr>
          <w:rFonts w:asciiTheme="minorHAnsi" w:hAnsiTheme="minorHAnsi" w:cstheme="minorHAnsi"/>
          <w:sz w:val="22"/>
          <w:szCs w:val="22"/>
        </w:rPr>
        <w:t xml:space="preserve"> lub przez podmioty do tego upoważnione przez Zleceniobiorcę</w:t>
      </w:r>
      <w:r w:rsidRPr="00DE43FD">
        <w:rPr>
          <w:rFonts w:asciiTheme="minorHAnsi" w:hAnsiTheme="minorHAnsi" w:cstheme="minorHAnsi"/>
          <w:sz w:val="22"/>
          <w:szCs w:val="22"/>
        </w:rPr>
        <w:t xml:space="preserve">, w warunkach zapewniających jego przydatność do badań. </w:t>
      </w:r>
    </w:p>
    <w:p w:rsidR="005A1DB6" w:rsidRPr="00DE43FD" w:rsidRDefault="005A1DB6" w:rsidP="00DE43FD">
      <w:pPr>
        <w:pStyle w:val="Akapitzlist"/>
        <w:numPr>
          <w:ilvl w:val="0"/>
          <w:numId w:val="28"/>
        </w:numPr>
        <w:spacing w:line="360" w:lineRule="auto"/>
        <w:jc w:val="both"/>
        <w:rPr>
          <w:rFonts w:cstheme="minorHAnsi"/>
        </w:rPr>
      </w:pPr>
      <w:r w:rsidRPr="00DE43FD">
        <w:rPr>
          <w:rFonts w:cstheme="minorHAnsi"/>
        </w:rPr>
        <w:lastRenderedPageBreak/>
        <w:t>Zleceniobiorca zastrzega sobie prawo do pozostawienia na cele naukowo-badawcze dostarczonych niewykorzystanych próbek materiału do badań. Wyniki badań mogą być również wykorzystane przez Zleceniobiorcę do celów opracowań syntetycznych.</w:t>
      </w:r>
    </w:p>
    <w:p w:rsidR="005A1DB6" w:rsidRPr="00DE43FD" w:rsidRDefault="00E0704D" w:rsidP="00DE43FD">
      <w:pPr>
        <w:pStyle w:val="Akapitzlist"/>
        <w:numPr>
          <w:ilvl w:val="0"/>
          <w:numId w:val="28"/>
        </w:numPr>
        <w:spacing w:line="360" w:lineRule="auto"/>
        <w:jc w:val="both"/>
        <w:rPr>
          <w:rFonts w:cstheme="minorHAnsi"/>
        </w:rPr>
      </w:pPr>
      <w:r w:rsidRPr="00DE43FD">
        <w:rPr>
          <w:rFonts w:cstheme="minorHAnsi"/>
        </w:rPr>
        <w:t xml:space="preserve">Badania </w:t>
      </w:r>
      <w:r w:rsidR="005A1DB6" w:rsidRPr="00DE43FD">
        <w:rPr>
          <w:rFonts w:cstheme="minorHAnsi"/>
        </w:rPr>
        <w:t xml:space="preserve">będą wykonywane </w:t>
      </w:r>
      <w:r w:rsidRPr="00DE43FD">
        <w:rPr>
          <w:rFonts w:cstheme="minorHAnsi"/>
        </w:rPr>
        <w:t xml:space="preserve">przez Zleceniobiorcą </w:t>
      </w:r>
      <w:r w:rsidR="005A1DB6" w:rsidRPr="00DE43FD">
        <w:rPr>
          <w:rFonts w:cstheme="minorHAnsi"/>
        </w:rPr>
        <w:t>w możliwie najszybszym terminie</w:t>
      </w:r>
      <w:r w:rsidRPr="00DE43FD">
        <w:rPr>
          <w:rFonts w:cstheme="minorHAnsi"/>
        </w:rPr>
        <w:t xml:space="preserve">, jednak nie dłużej niż przez okres </w:t>
      </w:r>
      <w:r w:rsidR="00A80DBC" w:rsidRPr="00DE43FD">
        <w:rPr>
          <w:rFonts w:cstheme="minorHAnsi"/>
        </w:rPr>
        <w:t xml:space="preserve"> 30 dni </w:t>
      </w:r>
      <w:r w:rsidRPr="00DE43FD">
        <w:rPr>
          <w:rFonts w:cstheme="minorHAnsi"/>
        </w:rPr>
        <w:t xml:space="preserve">od dnia </w:t>
      </w:r>
      <w:r w:rsidR="00F52048" w:rsidRPr="00DE43FD">
        <w:rPr>
          <w:rFonts w:cstheme="minorHAnsi"/>
        </w:rPr>
        <w:t>otrzymania żywności do badania</w:t>
      </w:r>
      <w:r w:rsidR="005A1DB6" w:rsidRPr="00DE43FD">
        <w:rPr>
          <w:rFonts w:cstheme="minorHAnsi"/>
        </w:rPr>
        <w:t>.</w:t>
      </w:r>
    </w:p>
    <w:p w:rsidR="00481B31" w:rsidRPr="00DE43FD" w:rsidRDefault="005A1DB6" w:rsidP="00DE43FD">
      <w:pPr>
        <w:pStyle w:val="Akapitzlist"/>
        <w:numPr>
          <w:ilvl w:val="0"/>
          <w:numId w:val="28"/>
        </w:numPr>
        <w:spacing w:line="360" w:lineRule="auto"/>
        <w:jc w:val="both"/>
        <w:rPr>
          <w:rFonts w:cstheme="minorHAnsi"/>
        </w:rPr>
      </w:pPr>
      <w:r w:rsidRPr="00DE43FD">
        <w:rPr>
          <w:rFonts w:cstheme="minorHAnsi"/>
        </w:rPr>
        <w:t xml:space="preserve">Wyniki badań Zleceniobiorca dostarczy pocztą na adres </w:t>
      </w:r>
      <w:r w:rsidR="00F52048" w:rsidRPr="00DE43FD">
        <w:rPr>
          <w:rFonts w:cstheme="minorHAnsi"/>
        </w:rPr>
        <w:t>Szpitala</w:t>
      </w:r>
      <w:r w:rsidRPr="00DE43FD">
        <w:rPr>
          <w:rFonts w:cstheme="minorHAnsi"/>
        </w:rPr>
        <w:t xml:space="preserve"> lub </w:t>
      </w:r>
      <w:r w:rsidR="00F52048" w:rsidRPr="00DE43FD">
        <w:rPr>
          <w:rFonts w:cstheme="minorHAnsi"/>
        </w:rPr>
        <w:t>Szpital</w:t>
      </w:r>
      <w:r w:rsidRPr="00DE43FD">
        <w:rPr>
          <w:rFonts w:cstheme="minorHAnsi"/>
        </w:rPr>
        <w:t xml:space="preserve"> odbierze wyniki </w:t>
      </w:r>
      <w:r w:rsidR="0003603B">
        <w:rPr>
          <w:rFonts w:cstheme="minorHAnsi"/>
        </w:rPr>
        <w:br/>
      </w:r>
      <w:r w:rsidR="00F52048" w:rsidRPr="00DE43FD">
        <w:rPr>
          <w:rFonts w:cstheme="minorHAnsi"/>
        </w:rPr>
        <w:t>w siedzibie Zleceniobiorcy</w:t>
      </w:r>
      <w:r w:rsidRPr="00DE43FD">
        <w:rPr>
          <w:rFonts w:cstheme="minorHAnsi"/>
        </w:rPr>
        <w:t>.</w:t>
      </w:r>
      <w:r w:rsidR="00481B31" w:rsidRPr="00DE43FD">
        <w:rPr>
          <w:rFonts w:cstheme="minorHAnsi"/>
        </w:rPr>
        <w:t xml:space="preserve"> </w:t>
      </w:r>
    </w:p>
    <w:p w:rsidR="00481B31" w:rsidRPr="00DE43FD" w:rsidRDefault="00481B31" w:rsidP="00DE43FD">
      <w:pPr>
        <w:pStyle w:val="Akapitzlist"/>
        <w:numPr>
          <w:ilvl w:val="0"/>
          <w:numId w:val="28"/>
        </w:numPr>
        <w:spacing w:line="360" w:lineRule="auto"/>
        <w:jc w:val="both"/>
        <w:rPr>
          <w:rFonts w:cstheme="minorHAnsi"/>
        </w:rPr>
      </w:pPr>
      <w:r w:rsidRPr="00DE43FD">
        <w:rPr>
          <w:rFonts w:cstheme="minorHAnsi"/>
        </w:rPr>
        <w:t xml:space="preserve">Zleceniobiorca wyraża zgodę na przeprowadzenie kontroli przez Narodowy Fundusz Zdrowia </w:t>
      </w:r>
      <w:r w:rsidR="0003603B">
        <w:rPr>
          <w:rFonts w:cstheme="minorHAnsi"/>
        </w:rPr>
        <w:br/>
      </w:r>
      <w:r w:rsidRPr="00DE43FD">
        <w:rPr>
          <w:rFonts w:cstheme="minorHAnsi"/>
        </w:rPr>
        <w:t>w zakresie wykonywanych badań na rzecz Szpitala w godzinach pracy Zleceniobiorcy i po wcześniejszym uzgodnieniu terminu zgodnie z obowiązującymi przepisami prawa.</w:t>
      </w:r>
    </w:p>
    <w:p w:rsidR="005A1DB6" w:rsidRPr="00DE43FD" w:rsidRDefault="005A1DB6" w:rsidP="00DE43FD">
      <w:pPr>
        <w:spacing w:after="0" w:line="360" w:lineRule="auto"/>
        <w:jc w:val="center"/>
        <w:rPr>
          <w:rFonts w:cstheme="minorHAnsi"/>
          <w:b/>
        </w:rPr>
      </w:pPr>
      <w:r w:rsidRPr="00DE43FD">
        <w:rPr>
          <w:rFonts w:cstheme="minorHAnsi"/>
          <w:b/>
        </w:rPr>
        <w:t>§ 3.</w:t>
      </w:r>
    </w:p>
    <w:p w:rsidR="005A1DB6" w:rsidRPr="00DE43FD" w:rsidRDefault="005A1DB6" w:rsidP="00DE43FD">
      <w:pPr>
        <w:spacing w:after="0" w:line="360" w:lineRule="auto"/>
        <w:jc w:val="center"/>
        <w:rPr>
          <w:rFonts w:cstheme="minorHAnsi"/>
          <w:b/>
        </w:rPr>
      </w:pPr>
      <w:r w:rsidRPr="00DE43FD">
        <w:rPr>
          <w:rFonts w:cstheme="minorHAnsi"/>
          <w:b/>
        </w:rPr>
        <w:t>Wynagrodzenie</w:t>
      </w:r>
    </w:p>
    <w:p w:rsidR="00F52048" w:rsidRPr="00DE43FD" w:rsidRDefault="005A1DB6" w:rsidP="00DE43FD">
      <w:pPr>
        <w:pStyle w:val="Akapitzlist"/>
        <w:numPr>
          <w:ilvl w:val="0"/>
          <w:numId w:val="30"/>
        </w:numPr>
        <w:spacing w:line="360" w:lineRule="auto"/>
        <w:jc w:val="both"/>
        <w:rPr>
          <w:rFonts w:cstheme="minorHAnsi"/>
        </w:rPr>
      </w:pPr>
      <w:r w:rsidRPr="00DE43FD">
        <w:rPr>
          <w:rFonts w:cstheme="minorHAnsi"/>
        </w:rPr>
        <w:t xml:space="preserve">Za wykonanie badań, o których mowa w § 1 umowy, </w:t>
      </w:r>
      <w:r w:rsidR="00F52048" w:rsidRPr="00DE43FD">
        <w:rPr>
          <w:rFonts w:cstheme="minorHAnsi"/>
        </w:rPr>
        <w:t>Szpital</w:t>
      </w:r>
      <w:r w:rsidRPr="00DE43FD">
        <w:rPr>
          <w:rFonts w:cstheme="minorHAnsi"/>
        </w:rPr>
        <w:t xml:space="preserve"> zobowiązuje się zapłacić Zleceniobiorcy wynagrodzenie odpowiadające liczbie wykonywanych badań według </w:t>
      </w:r>
      <w:r w:rsidR="001668DD" w:rsidRPr="00DE43FD">
        <w:rPr>
          <w:rFonts w:cstheme="minorHAnsi"/>
        </w:rPr>
        <w:t xml:space="preserve">zakresu i </w:t>
      </w:r>
      <w:r w:rsidRPr="00DE43FD">
        <w:rPr>
          <w:rFonts w:cstheme="minorHAnsi"/>
        </w:rPr>
        <w:t xml:space="preserve">cen określonych </w:t>
      </w:r>
      <w:r w:rsidR="00E757AA" w:rsidRPr="00DE43FD">
        <w:rPr>
          <w:rFonts w:cstheme="minorHAnsi"/>
        </w:rPr>
        <w:t>Załączniku nr 1 do</w:t>
      </w:r>
      <w:r w:rsidR="00F52048" w:rsidRPr="00DE43FD">
        <w:rPr>
          <w:rFonts w:cstheme="minorHAnsi"/>
        </w:rPr>
        <w:t xml:space="preserve"> umowy</w:t>
      </w:r>
      <w:r w:rsidRPr="00DE43FD">
        <w:rPr>
          <w:rFonts w:cstheme="minorHAnsi"/>
        </w:rPr>
        <w:t xml:space="preserve">. </w:t>
      </w:r>
    </w:p>
    <w:p w:rsidR="00652D71" w:rsidRPr="00DE43FD" w:rsidRDefault="005A1DB6" w:rsidP="00DE43FD">
      <w:pPr>
        <w:pStyle w:val="Akapitzlist"/>
        <w:numPr>
          <w:ilvl w:val="0"/>
          <w:numId w:val="30"/>
        </w:numPr>
        <w:spacing w:line="360" w:lineRule="auto"/>
        <w:jc w:val="both"/>
        <w:rPr>
          <w:rFonts w:cstheme="minorHAnsi"/>
        </w:rPr>
      </w:pPr>
      <w:r w:rsidRPr="00DE43FD">
        <w:rPr>
          <w:rFonts w:cstheme="minorHAnsi"/>
        </w:rPr>
        <w:t>Za realizację przedmiotu umowy określonego w §</w:t>
      </w:r>
      <w:r w:rsidR="00F52048" w:rsidRPr="00DE43FD">
        <w:rPr>
          <w:rFonts w:cstheme="minorHAnsi"/>
        </w:rPr>
        <w:t>1</w:t>
      </w:r>
      <w:r w:rsidRPr="00DE43FD">
        <w:rPr>
          <w:rFonts w:cstheme="minorHAnsi"/>
        </w:rPr>
        <w:t xml:space="preserve"> Zleceniobiorca będzie wystawiał każdorazowo fakturę, za którą </w:t>
      </w:r>
      <w:r w:rsidR="00F52048" w:rsidRPr="00DE43FD">
        <w:rPr>
          <w:rFonts w:cstheme="minorHAnsi"/>
        </w:rPr>
        <w:t>Szpital</w:t>
      </w:r>
      <w:r w:rsidRPr="00DE43FD">
        <w:rPr>
          <w:rFonts w:cstheme="minorHAnsi"/>
        </w:rPr>
        <w:t xml:space="preserve"> zobowiązuje się zapłacić w terminie </w:t>
      </w:r>
      <w:r w:rsidR="00F52048" w:rsidRPr="00DE43FD">
        <w:rPr>
          <w:rFonts w:cstheme="minorHAnsi"/>
        </w:rPr>
        <w:t>14</w:t>
      </w:r>
      <w:r w:rsidRPr="00DE43FD">
        <w:rPr>
          <w:rFonts w:cstheme="minorHAnsi"/>
        </w:rPr>
        <w:t xml:space="preserve"> dni od daty </w:t>
      </w:r>
      <w:r w:rsidR="00BF26E1" w:rsidRPr="00DE43FD">
        <w:rPr>
          <w:rFonts w:cstheme="minorHAnsi"/>
        </w:rPr>
        <w:t>wystawi</w:t>
      </w:r>
      <w:r w:rsidR="00601ACB" w:rsidRPr="00DE43FD">
        <w:rPr>
          <w:rFonts w:cstheme="minorHAnsi"/>
        </w:rPr>
        <w:t xml:space="preserve">enia </w:t>
      </w:r>
      <w:r w:rsidRPr="00DE43FD">
        <w:rPr>
          <w:rFonts w:cstheme="minorHAnsi"/>
        </w:rPr>
        <w:t xml:space="preserve">faktury wraz z ewentualnymi odsetkami ustawowymi za każdy dzień zwłoki, na konto Zleceniobiorcy </w:t>
      </w:r>
      <w:r w:rsidR="00F52048" w:rsidRPr="00DE43FD">
        <w:rPr>
          <w:rFonts w:cstheme="minorHAnsi"/>
        </w:rPr>
        <w:t>wskazane w fakturze VAT.</w:t>
      </w:r>
      <w:r w:rsidR="00652D71" w:rsidRPr="00DE43FD">
        <w:rPr>
          <w:rFonts w:cstheme="minorHAnsi"/>
        </w:rPr>
        <w:t xml:space="preserve"> </w:t>
      </w:r>
    </w:p>
    <w:p w:rsidR="005A1DB6" w:rsidRPr="00DE43FD" w:rsidRDefault="005A1DB6" w:rsidP="00DE43FD">
      <w:pPr>
        <w:pStyle w:val="Akapitzlist"/>
        <w:numPr>
          <w:ilvl w:val="0"/>
          <w:numId w:val="30"/>
        </w:numPr>
        <w:spacing w:line="360" w:lineRule="auto"/>
        <w:jc w:val="both"/>
        <w:rPr>
          <w:rFonts w:cstheme="minorHAnsi"/>
        </w:rPr>
      </w:pPr>
      <w:r w:rsidRPr="00DE43FD">
        <w:rPr>
          <w:rFonts w:cstheme="minorHAnsi"/>
        </w:rPr>
        <w:t xml:space="preserve">Zleceniobiorca zastrzega sobie prawo odstąpienia od umowy w przypadku zwłoki w płatności </w:t>
      </w:r>
      <w:r w:rsidR="00F52048" w:rsidRPr="00DE43FD">
        <w:rPr>
          <w:rFonts w:cstheme="minorHAnsi"/>
        </w:rPr>
        <w:t>Szpitala</w:t>
      </w:r>
      <w:r w:rsidRPr="00DE43FD">
        <w:rPr>
          <w:rFonts w:cstheme="minorHAnsi"/>
        </w:rPr>
        <w:t xml:space="preserve"> na rzecz Zleceniobiorcy przekraczającej 30 dni po uprzednim poinformowaniu </w:t>
      </w:r>
      <w:r w:rsidR="00F52048" w:rsidRPr="00DE43FD">
        <w:rPr>
          <w:rFonts w:cstheme="minorHAnsi"/>
        </w:rPr>
        <w:t>Szpitala</w:t>
      </w:r>
      <w:r w:rsidRPr="00DE43FD">
        <w:rPr>
          <w:rFonts w:cstheme="minorHAnsi"/>
        </w:rPr>
        <w:t xml:space="preserve"> z zachowaniem 14 dniowego terminu do odstąpienia.</w:t>
      </w:r>
    </w:p>
    <w:p w:rsidR="00E757AA" w:rsidRPr="00DE43FD" w:rsidRDefault="004F6286" w:rsidP="00DE43FD">
      <w:pPr>
        <w:pStyle w:val="Akapitzlist"/>
        <w:numPr>
          <w:ilvl w:val="0"/>
          <w:numId w:val="30"/>
        </w:numPr>
        <w:spacing w:line="360" w:lineRule="auto"/>
        <w:jc w:val="both"/>
        <w:rPr>
          <w:rFonts w:cstheme="minorHAnsi"/>
        </w:rPr>
      </w:pPr>
      <w:r w:rsidRPr="00DE43FD">
        <w:rPr>
          <w:rFonts w:cstheme="minorHAnsi"/>
        </w:rPr>
        <w:t>W przypadku zwiększenia kosztów Zleceniobiorcy związanych z wykonaniem umowy w szczególności, w związku ze zmianą cen odczynników, wzrostem kosztów eksploatacji aparatury i sprzętu wykorzystywanych do ich wykonania lub zmianą wydatków osobowych ponoszonych w tym zakresie, Zleceniobiorca zast</w:t>
      </w:r>
      <w:r w:rsidR="00E757AA" w:rsidRPr="00DE43FD">
        <w:rPr>
          <w:rFonts w:cstheme="minorHAnsi"/>
        </w:rPr>
        <w:t xml:space="preserve">rzega sobie prawo do zmiany cen. W takim przypadku Szpital zobowiązuje się do zawarcia ze Zleceniobiorcą aneksu do umowy w terminie 7 dni od dnia poinformowania Szpitala o konieczności zawarcia aneksu do umowy. </w:t>
      </w:r>
    </w:p>
    <w:p w:rsidR="004F6286" w:rsidRPr="00DE43FD" w:rsidRDefault="00481B31" w:rsidP="00DE43FD">
      <w:pPr>
        <w:spacing w:after="0" w:line="360" w:lineRule="auto"/>
        <w:jc w:val="center"/>
        <w:rPr>
          <w:rFonts w:cstheme="minorHAnsi"/>
          <w:b/>
        </w:rPr>
      </w:pPr>
      <w:r w:rsidRPr="00DE43FD">
        <w:rPr>
          <w:rFonts w:cstheme="minorHAnsi"/>
          <w:b/>
        </w:rPr>
        <w:t>§</w:t>
      </w:r>
      <w:r w:rsidR="00DE43FD">
        <w:rPr>
          <w:rFonts w:cstheme="minorHAnsi"/>
          <w:b/>
        </w:rPr>
        <w:t xml:space="preserve"> </w:t>
      </w:r>
      <w:r w:rsidRPr="00DE43FD">
        <w:rPr>
          <w:rFonts w:cstheme="minorHAnsi"/>
          <w:b/>
        </w:rPr>
        <w:t>4.</w:t>
      </w:r>
    </w:p>
    <w:p w:rsidR="004F6286" w:rsidRPr="00DE43FD" w:rsidRDefault="004F6286" w:rsidP="004F6286">
      <w:pPr>
        <w:widowControl w:val="0"/>
        <w:numPr>
          <w:ilvl w:val="0"/>
          <w:numId w:val="1"/>
        </w:numPr>
        <w:tabs>
          <w:tab w:val="left" w:pos="624"/>
        </w:tabs>
        <w:autoSpaceDE w:val="0"/>
        <w:spacing w:after="0" w:line="360" w:lineRule="auto"/>
        <w:jc w:val="both"/>
        <w:rPr>
          <w:rFonts w:cstheme="minorHAnsi"/>
        </w:rPr>
      </w:pPr>
      <w:r w:rsidRPr="00DE43FD">
        <w:rPr>
          <w:rFonts w:cstheme="minorHAnsi"/>
        </w:rPr>
        <w:t>Umowa zostaje zawarta na okres realizacji pilotażu, tj. na okres 24 miesięcy</w:t>
      </w:r>
      <w:r w:rsidR="00481B31" w:rsidRPr="00DE43FD">
        <w:rPr>
          <w:rFonts w:cstheme="minorHAnsi"/>
        </w:rPr>
        <w:t xml:space="preserve"> i może zostać przedłużona przez Strony w formie aneksu do umowy</w:t>
      </w:r>
      <w:r w:rsidRPr="00DE43FD">
        <w:rPr>
          <w:rFonts w:cstheme="minorHAnsi"/>
        </w:rPr>
        <w:t>.</w:t>
      </w:r>
    </w:p>
    <w:p w:rsidR="004F6286" w:rsidRPr="00DE43FD" w:rsidRDefault="004F6286" w:rsidP="004F6286">
      <w:pPr>
        <w:widowControl w:val="0"/>
        <w:numPr>
          <w:ilvl w:val="0"/>
          <w:numId w:val="1"/>
        </w:numPr>
        <w:tabs>
          <w:tab w:val="left" w:pos="624"/>
        </w:tabs>
        <w:autoSpaceDE w:val="0"/>
        <w:spacing w:after="0" w:line="360" w:lineRule="auto"/>
        <w:jc w:val="both"/>
        <w:rPr>
          <w:rFonts w:cstheme="minorHAnsi"/>
        </w:rPr>
      </w:pPr>
      <w:r w:rsidRPr="00DE43FD">
        <w:rPr>
          <w:rFonts w:cstheme="minorHAnsi"/>
        </w:rPr>
        <w:t>Szpital może rozwiązać umowę, bez zac</w:t>
      </w:r>
      <w:r w:rsidR="00DE43FD">
        <w:rPr>
          <w:rFonts w:cstheme="minorHAnsi"/>
        </w:rPr>
        <w:t xml:space="preserve">howania terminu wypowiedzenia, </w:t>
      </w:r>
      <w:r w:rsidRPr="00DE43FD">
        <w:rPr>
          <w:rFonts w:cstheme="minorHAnsi"/>
        </w:rPr>
        <w:t>w razie istotnego naruszenia przez Zleceniobiorc</w:t>
      </w:r>
      <w:r w:rsidR="00DE43FD">
        <w:rPr>
          <w:rFonts w:cstheme="minorHAnsi"/>
        </w:rPr>
        <w:t xml:space="preserve">ę postanowień niniejszej umowy </w:t>
      </w:r>
      <w:r w:rsidRPr="00DE43FD">
        <w:rPr>
          <w:rFonts w:cstheme="minorHAnsi"/>
        </w:rPr>
        <w:t>a w szczególności:</w:t>
      </w:r>
    </w:p>
    <w:p w:rsidR="004F6286" w:rsidRDefault="004F6286" w:rsidP="004F6286">
      <w:pPr>
        <w:widowControl w:val="0"/>
        <w:numPr>
          <w:ilvl w:val="0"/>
          <w:numId w:val="2"/>
        </w:numPr>
        <w:tabs>
          <w:tab w:val="clear" w:pos="720"/>
          <w:tab w:val="num" w:pos="900"/>
          <w:tab w:val="left" w:pos="1440"/>
        </w:tabs>
        <w:suppressAutoHyphens/>
        <w:spacing w:after="0" w:line="360" w:lineRule="auto"/>
        <w:ind w:left="900" w:hanging="540"/>
        <w:jc w:val="both"/>
        <w:rPr>
          <w:rFonts w:cstheme="minorHAnsi"/>
        </w:rPr>
      </w:pPr>
      <w:r w:rsidRPr="00DE43FD">
        <w:rPr>
          <w:rFonts w:cstheme="minorHAnsi"/>
        </w:rPr>
        <w:t>ograniczenia dostępności badań,</w:t>
      </w:r>
    </w:p>
    <w:p w:rsidR="004F6286" w:rsidRPr="00DE43FD" w:rsidRDefault="004F6286" w:rsidP="00DE43FD">
      <w:pPr>
        <w:widowControl w:val="0"/>
        <w:numPr>
          <w:ilvl w:val="0"/>
          <w:numId w:val="2"/>
        </w:numPr>
        <w:tabs>
          <w:tab w:val="clear" w:pos="720"/>
          <w:tab w:val="num" w:pos="900"/>
          <w:tab w:val="left" w:pos="1440"/>
        </w:tabs>
        <w:suppressAutoHyphens/>
        <w:spacing w:after="0" w:line="360" w:lineRule="auto"/>
        <w:ind w:left="900" w:hanging="540"/>
        <w:jc w:val="both"/>
        <w:rPr>
          <w:rFonts w:cstheme="minorHAnsi"/>
        </w:rPr>
      </w:pPr>
      <w:r w:rsidRPr="00DE43FD">
        <w:rPr>
          <w:rFonts w:cstheme="minorHAnsi"/>
        </w:rPr>
        <w:lastRenderedPageBreak/>
        <w:t xml:space="preserve">przerwy w realizacji badań uniemożliwiającej wywiązywanie się </w:t>
      </w:r>
      <w:r w:rsidR="00A851FC" w:rsidRPr="00DE43FD">
        <w:rPr>
          <w:rFonts w:cstheme="minorHAnsi"/>
        </w:rPr>
        <w:t xml:space="preserve">przez </w:t>
      </w:r>
      <w:r w:rsidRPr="00DE43FD">
        <w:rPr>
          <w:rFonts w:cstheme="minorHAnsi"/>
        </w:rPr>
        <w:t>Szpital z terminowego i pełnego wykonywania zobowiązań umownych w ramach realizacji pilotażu</w:t>
      </w:r>
      <w:r w:rsidR="00A851FC" w:rsidRPr="00DE43FD">
        <w:rPr>
          <w:rFonts w:cstheme="minorHAnsi"/>
        </w:rPr>
        <w:t>.</w:t>
      </w:r>
    </w:p>
    <w:p w:rsidR="004F6286" w:rsidRPr="00DE43FD" w:rsidRDefault="004F6286" w:rsidP="004F6286">
      <w:pPr>
        <w:widowControl w:val="0"/>
        <w:numPr>
          <w:ilvl w:val="0"/>
          <w:numId w:val="1"/>
        </w:numPr>
        <w:tabs>
          <w:tab w:val="left" w:pos="624"/>
        </w:tabs>
        <w:autoSpaceDE w:val="0"/>
        <w:spacing w:after="0" w:line="360" w:lineRule="auto"/>
        <w:jc w:val="both"/>
        <w:rPr>
          <w:rFonts w:cstheme="minorHAnsi"/>
        </w:rPr>
      </w:pPr>
      <w:r w:rsidRPr="00DE43FD">
        <w:rPr>
          <w:rFonts w:cstheme="minorHAnsi"/>
        </w:rPr>
        <w:t>Umowa może być rozwiązana przez każdą ze stron z zachowaniem 3 miesięcznego okresu wypowiedzenia dokonanego z zachowaniem formy pisemnej, ze skutkiem na koniec miesiąca.</w:t>
      </w:r>
    </w:p>
    <w:p w:rsidR="004F6286" w:rsidRPr="00DE43FD" w:rsidRDefault="004F6286" w:rsidP="004F6286">
      <w:pPr>
        <w:pStyle w:val="Nagwektabeli"/>
        <w:numPr>
          <w:ilvl w:val="0"/>
          <w:numId w:val="1"/>
        </w:numPr>
        <w:suppressLineNumbers w:val="0"/>
        <w:tabs>
          <w:tab w:val="left" w:pos="1895"/>
        </w:tabs>
        <w:spacing w:line="360" w:lineRule="auto"/>
        <w:jc w:val="both"/>
        <w:rPr>
          <w:rFonts w:asciiTheme="minorHAnsi" w:hAnsiTheme="minorHAnsi" w:cstheme="minorHAnsi"/>
          <w:b w:val="0"/>
          <w:sz w:val="22"/>
          <w:szCs w:val="22"/>
          <w:lang w:val="pl-PL"/>
        </w:rPr>
      </w:pPr>
      <w:r w:rsidRPr="00DE43FD">
        <w:rPr>
          <w:rFonts w:asciiTheme="minorHAnsi" w:hAnsiTheme="minorHAnsi" w:cstheme="minorHAnsi"/>
          <w:b w:val="0"/>
          <w:sz w:val="22"/>
          <w:szCs w:val="22"/>
          <w:lang w:val="pl-PL"/>
        </w:rPr>
        <w:t>W przypadku zaistnienia okoliczności „siły wyższej”, uniemożliwiającej którejkolwiek ze stron realizację zobowiązań wynikających z niniejszej umowy wymagane jest pisemne poinformowanie drugiej strony o zaistnieniu tych okoliczności, pod rygorem rozwiązania umowy w trybie natychmiastowym.</w:t>
      </w:r>
    </w:p>
    <w:p w:rsidR="004F6286" w:rsidRPr="00DE43FD" w:rsidRDefault="004F6286" w:rsidP="00DE43FD">
      <w:pPr>
        <w:pStyle w:val="Nagwektabeli"/>
        <w:numPr>
          <w:ilvl w:val="0"/>
          <w:numId w:val="1"/>
        </w:numPr>
        <w:suppressLineNumbers w:val="0"/>
        <w:tabs>
          <w:tab w:val="num" w:pos="426"/>
          <w:tab w:val="left" w:pos="1895"/>
        </w:tabs>
        <w:spacing w:after="200" w:line="360" w:lineRule="auto"/>
        <w:jc w:val="both"/>
        <w:rPr>
          <w:rFonts w:asciiTheme="minorHAnsi" w:hAnsiTheme="minorHAnsi" w:cstheme="minorHAnsi"/>
          <w:b w:val="0"/>
          <w:i/>
          <w:iCs/>
          <w:sz w:val="22"/>
          <w:szCs w:val="22"/>
          <w:lang w:val="pl-PL"/>
        </w:rPr>
      </w:pPr>
      <w:r w:rsidRPr="00DE43FD">
        <w:rPr>
          <w:rFonts w:asciiTheme="minorHAnsi" w:hAnsiTheme="minorHAnsi" w:cstheme="minorHAnsi"/>
          <w:b w:val="0"/>
          <w:sz w:val="22"/>
          <w:szCs w:val="22"/>
          <w:lang w:val="pl-PL"/>
        </w:rPr>
        <w:t>Pod pojęciem „siły wyższej” rozumie się wydarzenia i okoliczności nadzwyczajne, nieprzewidziane, niezależne od woli i intencji którejkolwiek ze stron umowy.</w:t>
      </w:r>
    </w:p>
    <w:p w:rsidR="005A1DB6" w:rsidRPr="00DE43FD" w:rsidRDefault="00481B31" w:rsidP="00DE43FD">
      <w:pPr>
        <w:spacing w:after="0" w:line="360" w:lineRule="auto"/>
        <w:jc w:val="center"/>
        <w:rPr>
          <w:rFonts w:cstheme="minorHAnsi"/>
          <w:b/>
        </w:rPr>
      </w:pPr>
      <w:r w:rsidRPr="00DE43FD">
        <w:rPr>
          <w:rFonts w:cstheme="minorHAnsi"/>
          <w:b/>
        </w:rPr>
        <w:t>§</w:t>
      </w:r>
      <w:r w:rsidR="00DE43FD">
        <w:rPr>
          <w:rFonts w:cstheme="minorHAnsi"/>
          <w:b/>
        </w:rPr>
        <w:t xml:space="preserve"> </w:t>
      </w:r>
      <w:r w:rsidRPr="00DE43FD">
        <w:rPr>
          <w:rFonts w:cstheme="minorHAnsi"/>
          <w:b/>
        </w:rPr>
        <w:t>5</w:t>
      </w:r>
      <w:r w:rsidR="005A1DB6" w:rsidRPr="00DE43FD">
        <w:rPr>
          <w:rFonts w:cstheme="minorHAnsi"/>
          <w:b/>
        </w:rPr>
        <w:t>.</w:t>
      </w:r>
    </w:p>
    <w:p w:rsidR="005A1DB6" w:rsidRPr="00DE43FD" w:rsidRDefault="005A1DB6" w:rsidP="00DE43FD">
      <w:pPr>
        <w:spacing w:after="0" w:line="360" w:lineRule="auto"/>
        <w:jc w:val="center"/>
        <w:rPr>
          <w:rFonts w:cstheme="minorHAnsi"/>
          <w:b/>
        </w:rPr>
      </w:pPr>
      <w:r w:rsidRPr="00DE43FD">
        <w:rPr>
          <w:rFonts w:cstheme="minorHAnsi"/>
          <w:b/>
        </w:rPr>
        <w:t>Zmiana umowy</w:t>
      </w:r>
    </w:p>
    <w:p w:rsidR="004F6286" w:rsidRPr="00DE43FD" w:rsidRDefault="005A1DB6" w:rsidP="006B14CE">
      <w:pPr>
        <w:spacing w:line="360" w:lineRule="auto"/>
        <w:jc w:val="both"/>
        <w:rPr>
          <w:rFonts w:cstheme="minorHAnsi"/>
        </w:rPr>
      </w:pPr>
      <w:r w:rsidRPr="00DE43FD">
        <w:rPr>
          <w:rFonts w:cstheme="minorHAnsi"/>
        </w:rPr>
        <w:t>Wszelkie zmiany lub uzupełnienia niniejszej umowy mogą nastąpić tylko w formie aneksu podpis</w:t>
      </w:r>
      <w:r w:rsidR="00586448" w:rsidRPr="00DE43FD">
        <w:rPr>
          <w:rFonts w:cstheme="minorHAnsi"/>
        </w:rPr>
        <w:t>anego przez strony.</w:t>
      </w:r>
    </w:p>
    <w:p w:rsidR="005A1DB6" w:rsidRPr="00DE43FD" w:rsidRDefault="005A1DB6" w:rsidP="00DE43FD">
      <w:pPr>
        <w:spacing w:after="0" w:line="360" w:lineRule="auto"/>
        <w:jc w:val="center"/>
        <w:rPr>
          <w:rFonts w:cstheme="minorHAnsi"/>
          <w:b/>
        </w:rPr>
      </w:pPr>
      <w:r w:rsidRPr="00DE43FD">
        <w:rPr>
          <w:rFonts w:cstheme="minorHAnsi"/>
          <w:b/>
        </w:rPr>
        <w:t xml:space="preserve">§ </w:t>
      </w:r>
      <w:r w:rsidR="00481B31" w:rsidRPr="00DE43FD">
        <w:rPr>
          <w:rFonts w:cstheme="minorHAnsi"/>
          <w:b/>
        </w:rPr>
        <w:t>6</w:t>
      </w:r>
      <w:r w:rsidRPr="00DE43FD">
        <w:rPr>
          <w:rFonts w:cstheme="minorHAnsi"/>
          <w:b/>
        </w:rPr>
        <w:t>.</w:t>
      </w:r>
    </w:p>
    <w:p w:rsidR="005A1DB6" w:rsidRPr="00DE43FD" w:rsidRDefault="005A1DB6" w:rsidP="00DE43FD">
      <w:pPr>
        <w:pStyle w:val="Akapitzlist"/>
        <w:numPr>
          <w:ilvl w:val="0"/>
          <w:numId w:val="32"/>
        </w:numPr>
        <w:spacing w:line="360" w:lineRule="auto"/>
        <w:jc w:val="both"/>
        <w:rPr>
          <w:rFonts w:cstheme="minorHAnsi"/>
        </w:rPr>
      </w:pPr>
      <w:r w:rsidRPr="00DE43FD">
        <w:rPr>
          <w:rFonts w:cstheme="minorHAnsi"/>
        </w:rPr>
        <w:t>W sprawach nieuregulowanych niniejszą umową mają za</w:t>
      </w:r>
      <w:r w:rsidR="0088208A" w:rsidRPr="00DE43FD">
        <w:rPr>
          <w:rFonts w:cstheme="minorHAnsi"/>
        </w:rPr>
        <w:t xml:space="preserve">stosowanie odpowiednie przepisy </w:t>
      </w:r>
      <w:r w:rsidRPr="00DE43FD">
        <w:rPr>
          <w:rFonts w:cstheme="minorHAnsi"/>
        </w:rPr>
        <w:t>Kodeksu Cywilnego.</w:t>
      </w:r>
    </w:p>
    <w:p w:rsidR="002858AB" w:rsidRPr="00DE43FD" w:rsidRDefault="002858AB" w:rsidP="00DE43FD">
      <w:pPr>
        <w:pStyle w:val="Akapitzlist"/>
        <w:numPr>
          <w:ilvl w:val="0"/>
          <w:numId w:val="32"/>
        </w:numPr>
        <w:tabs>
          <w:tab w:val="left" w:pos="426"/>
        </w:tabs>
        <w:spacing w:line="360" w:lineRule="auto"/>
        <w:jc w:val="both"/>
        <w:rPr>
          <w:rFonts w:cstheme="minorHAnsi"/>
        </w:rPr>
      </w:pPr>
      <w:r w:rsidRPr="00DE43FD">
        <w:rPr>
          <w:rFonts w:cstheme="minorHAnsi"/>
        </w:rPr>
        <w:t>Sprawy sporne wynikłe na tle realizacji niniejszej umowy rozstrzygać będzie sąd właściwy miejscowo dla Zlecenio</w:t>
      </w:r>
      <w:r w:rsidR="00481B31" w:rsidRPr="00DE43FD">
        <w:rPr>
          <w:rFonts w:cstheme="minorHAnsi"/>
        </w:rPr>
        <w:t>biorcy</w:t>
      </w:r>
      <w:r w:rsidRPr="00DE43FD">
        <w:rPr>
          <w:rFonts w:cstheme="minorHAnsi"/>
        </w:rPr>
        <w:t>.</w:t>
      </w:r>
    </w:p>
    <w:p w:rsidR="005A1DB6" w:rsidRPr="00DE43FD" w:rsidRDefault="005A1DB6" w:rsidP="00DE43FD">
      <w:pPr>
        <w:spacing w:after="0" w:line="360" w:lineRule="auto"/>
        <w:jc w:val="center"/>
        <w:rPr>
          <w:rFonts w:cstheme="minorHAnsi"/>
          <w:b/>
        </w:rPr>
      </w:pPr>
      <w:r w:rsidRPr="00DE43FD">
        <w:rPr>
          <w:rFonts w:cstheme="minorHAnsi"/>
          <w:b/>
        </w:rPr>
        <w:t xml:space="preserve">§ </w:t>
      </w:r>
      <w:r w:rsidR="00481B31" w:rsidRPr="00DE43FD">
        <w:rPr>
          <w:rFonts w:cstheme="minorHAnsi"/>
          <w:b/>
        </w:rPr>
        <w:t>7</w:t>
      </w:r>
      <w:r w:rsidRPr="00DE43FD">
        <w:rPr>
          <w:rFonts w:cstheme="minorHAnsi"/>
          <w:b/>
        </w:rPr>
        <w:t>.</w:t>
      </w:r>
    </w:p>
    <w:p w:rsidR="005A1DB6" w:rsidRPr="00DE43FD" w:rsidRDefault="005A1DB6" w:rsidP="006B14CE">
      <w:pPr>
        <w:spacing w:line="360" w:lineRule="auto"/>
        <w:jc w:val="both"/>
        <w:rPr>
          <w:rFonts w:cstheme="minorHAnsi"/>
        </w:rPr>
      </w:pPr>
      <w:r w:rsidRPr="00DE43FD">
        <w:rPr>
          <w:rFonts w:cstheme="minorHAnsi"/>
        </w:rPr>
        <w:t>Umowa zostaje podpisana w dwóch jednobrzmi</w:t>
      </w:r>
      <w:r w:rsidR="0088208A" w:rsidRPr="00DE43FD">
        <w:rPr>
          <w:rFonts w:cstheme="minorHAnsi"/>
        </w:rPr>
        <w:t xml:space="preserve">ących egzemplarzach – jeden dla </w:t>
      </w:r>
      <w:r w:rsidRPr="00DE43FD">
        <w:rPr>
          <w:rFonts w:cstheme="minorHAnsi"/>
        </w:rPr>
        <w:t>Zleceniobiorcy i jeden dla Zleceniodawcy.</w:t>
      </w:r>
    </w:p>
    <w:p w:rsidR="005A1DB6" w:rsidRPr="00DE43FD" w:rsidRDefault="005A1DB6" w:rsidP="006B14CE">
      <w:pPr>
        <w:spacing w:line="360" w:lineRule="auto"/>
        <w:rPr>
          <w:rFonts w:cstheme="minorHAnsi"/>
          <w:b/>
        </w:rPr>
      </w:pPr>
    </w:p>
    <w:p w:rsidR="00481B31" w:rsidRPr="00DE43FD" w:rsidRDefault="00481B31" w:rsidP="006B14CE">
      <w:pPr>
        <w:spacing w:line="360" w:lineRule="auto"/>
        <w:rPr>
          <w:rFonts w:cstheme="minorHAnsi"/>
          <w:b/>
        </w:rPr>
      </w:pPr>
      <w:r w:rsidRPr="00DE43FD">
        <w:rPr>
          <w:rFonts w:cstheme="minorHAnsi"/>
          <w:b/>
        </w:rPr>
        <w:t>………………………………….</w:t>
      </w:r>
      <w:r w:rsidRPr="00DE43FD">
        <w:rPr>
          <w:rFonts w:cstheme="minorHAnsi"/>
          <w:b/>
        </w:rPr>
        <w:tab/>
      </w:r>
      <w:r w:rsidRPr="00DE43FD">
        <w:rPr>
          <w:rFonts w:cstheme="minorHAnsi"/>
          <w:b/>
        </w:rPr>
        <w:tab/>
      </w:r>
      <w:r w:rsidRPr="00DE43FD">
        <w:rPr>
          <w:rFonts w:cstheme="minorHAnsi"/>
          <w:b/>
        </w:rPr>
        <w:tab/>
      </w:r>
      <w:r w:rsidRPr="00DE43FD">
        <w:rPr>
          <w:rFonts w:cstheme="minorHAnsi"/>
          <w:b/>
        </w:rPr>
        <w:tab/>
      </w:r>
      <w:r w:rsidR="00DE43FD">
        <w:rPr>
          <w:rFonts w:cstheme="minorHAnsi"/>
          <w:b/>
        </w:rPr>
        <w:tab/>
      </w:r>
      <w:r w:rsidR="00DE43FD">
        <w:rPr>
          <w:rFonts w:cstheme="minorHAnsi"/>
          <w:b/>
        </w:rPr>
        <w:tab/>
      </w:r>
      <w:r w:rsidR="00DE43FD">
        <w:rPr>
          <w:rFonts w:cstheme="minorHAnsi"/>
          <w:b/>
        </w:rPr>
        <w:tab/>
      </w:r>
      <w:r w:rsidRPr="00DE43FD">
        <w:rPr>
          <w:rFonts w:cstheme="minorHAnsi"/>
          <w:b/>
        </w:rPr>
        <w:t>………………………………….</w:t>
      </w:r>
    </w:p>
    <w:p w:rsidR="00481B31" w:rsidRPr="00DE43FD" w:rsidRDefault="00DE43FD" w:rsidP="006B14CE">
      <w:pPr>
        <w:spacing w:line="360" w:lineRule="auto"/>
        <w:rPr>
          <w:rFonts w:cstheme="minorHAnsi"/>
        </w:rPr>
      </w:pPr>
      <w:r>
        <w:rPr>
          <w:rFonts w:cstheme="minorHAnsi"/>
          <w:b/>
        </w:rPr>
        <w:t xml:space="preserve">                </w:t>
      </w:r>
      <w:r w:rsidR="00481B31" w:rsidRPr="00DE43FD">
        <w:rPr>
          <w:rFonts w:cstheme="minorHAnsi"/>
          <w:b/>
        </w:rPr>
        <w:t>Szpital</w:t>
      </w:r>
      <w:r w:rsidR="00481B31" w:rsidRPr="00DE43FD">
        <w:rPr>
          <w:rFonts w:cstheme="minorHAnsi"/>
          <w:b/>
        </w:rPr>
        <w:tab/>
      </w:r>
      <w:r w:rsidR="00481B31" w:rsidRPr="00DE43FD">
        <w:rPr>
          <w:rFonts w:cstheme="minorHAnsi"/>
          <w:b/>
        </w:rPr>
        <w:tab/>
      </w:r>
      <w:r w:rsidR="00481B31" w:rsidRPr="00DE43FD">
        <w:rPr>
          <w:rFonts w:cstheme="minorHAnsi"/>
          <w:b/>
        </w:rPr>
        <w:tab/>
      </w:r>
      <w:r w:rsidR="00481B31" w:rsidRPr="00DE43FD">
        <w:rPr>
          <w:rFonts w:cstheme="minorHAnsi"/>
          <w:b/>
        </w:rPr>
        <w:tab/>
      </w:r>
      <w:r w:rsidR="00481B31" w:rsidRPr="00DE43FD">
        <w:rPr>
          <w:rFonts w:cstheme="minorHAnsi"/>
          <w:b/>
        </w:rPr>
        <w:tab/>
      </w:r>
      <w:r w:rsidR="00481B31" w:rsidRPr="00DE43FD">
        <w:rPr>
          <w:rFonts w:cstheme="minorHAnsi"/>
          <w:b/>
        </w:rPr>
        <w:tab/>
      </w:r>
      <w:r w:rsidR="00481B31" w:rsidRPr="00DE43FD">
        <w:rPr>
          <w:rFonts w:cstheme="minorHAnsi"/>
          <w:b/>
        </w:rPr>
        <w:tab/>
      </w:r>
      <w:r>
        <w:rPr>
          <w:rFonts w:cstheme="minorHAnsi"/>
          <w:b/>
        </w:rPr>
        <w:tab/>
        <w:t xml:space="preserve">         </w:t>
      </w:r>
      <w:r w:rsidR="00481B31" w:rsidRPr="00DE43FD">
        <w:rPr>
          <w:rFonts w:cstheme="minorHAnsi"/>
          <w:b/>
        </w:rPr>
        <w:t>Zleceniobiorca</w:t>
      </w:r>
    </w:p>
    <w:p w:rsidR="006B14CE" w:rsidRPr="00DE43FD" w:rsidRDefault="006B14CE" w:rsidP="006B14CE">
      <w:pPr>
        <w:pStyle w:val="Standard"/>
        <w:spacing w:line="360" w:lineRule="auto"/>
        <w:jc w:val="both"/>
        <w:rPr>
          <w:rFonts w:asciiTheme="minorHAnsi" w:hAnsiTheme="minorHAnsi" w:cstheme="minorHAnsi"/>
          <w:sz w:val="22"/>
          <w:szCs w:val="22"/>
        </w:rPr>
      </w:pPr>
    </w:p>
    <w:p w:rsidR="006B14CE" w:rsidRPr="00DE43FD" w:rsidRDefault="006B14CE" w:rsidP="006B14CE">
      <w:pPr>
        <w:pStyle w:val="Standard"/>
        <w:spacing w:line="360" w:lineRule="auto"/>
        <w:jc w:val="both"/>
        <w:rPr>
          <w:rFonts w:asciiTheme="minorHAnsi" w:hAnsiTheme="minorHAnsi" w:cstheme="minorHAnsi"/>
          <w:sz w:val="22"/>
          <w:szCs w:val="22"/>
        </w:rPr>
      </w:pPr>
    </w:p>
    <w:p w:rsidR="006B14CE" w:rsidRPr="00DE43FD" w:rsidRDefault="006B14CE" w:rsidP="006B14CE">
      <w:pPr>
        <w:pStyle w:val="Standard"/>
        <w:spacing w:line="360" w:lineRule="auto"/>
        <w:rPr>
          <w:rFonts w:asciiTheme="minorHAnsi" w:hAnsiTheme="minorHAnsi" w:cstheme="minorHAnsi"/>
          <w:b/>
          <w:sz w:val="22"/>
          <w:szCs w:val="22"/>
        </w:rPr>
      </w:pPr>
      <w:r w:rsidRPr="00DE43FD">
        <w:rPr>
          <w:rFonts w:asciiTheme="minorHAnsi" w:hAnsiTheme="minorHAnsi" w:cstheme="minorHAnsi"/>
          <w:b/>
          <w:sz w:val="22"/>
          <w:szCs w:val="22"/>
        </w:rPr>
        <w:t>Załącznik</w:t>
      </w:r>
      <w:r w:rsidR="001668DD" w:rsidRPr="00DE43FD">
        <w:rPr>
          <w:rFonts w:asciiTheme="minorHAnsi" w:hAnsiTheme="minorHAnsi" w:cstheme="minorHAnsi"/>
          <w:b/>
          <w:sz w:val="22"/>
          <w:szCs w:val="22"/>
        </w:rPr>
        <w:t xml:space="preserve"> nr 1</w:t>
      </w:r>
      <w:r w:rsidRPr="00DE43FD">
        <w:rPr>
          <w:rFonts w:asciiTheme="minorHAnsi" w:hAnsiTheme="minorHAnsi" w:cstheme="minorHAnsi"/>
          <w:b/>
          <w:sz w:val="22"/>
          <w:szCs w:val="22"/>
        </w:rPr>
        <w:t>:</w:t>
      </w:r>
      <w:r w:rsidRPr="00DE43FD">
        <w:rPr>
          <w:rFonts w:asciiTheme="minorHAnsi" w:hAnsiTheme="minorHAnsi" w:cstheme="minorHAnsi"/>
          <w:sz w:val="22"/>
          <w:szCs w:val="22"/>
        </w:rPr>
        <w:t xml:space="preserve"> </w:t>
      </w:r>
      <w:r w:rsidR="00E544C0" w:rsidRPr="00DE43FD">
        <w:rPr>
          <w:rFonts w:asciiTheme="minorHAnsi" w:hAnsiTheme="minorHAnsi" w:cstheme="minorHAnsi"/>
          <w:sz w:val="22"/>
          <w:szCs w:val="22"/>
        </w:rPr>
        <w:t xml:space="preserve">Szczegółowy opis przedmiotu umowy oraz cennik usług </w:t>
      </w:r>
    </w:p>
    <w:p w:rsidR="006B14CE" w:rsidRPr="00DE43FD" w:rsidRDefault="006B14CE">
      <w:pPr>
        <w:spacing w:line="360" w:lineRule="auto"/>
        <w:rPr>
          <w:rFonts w:cstheme="minorHAnsi"/>
          <w:b/>
        </w:rPr>
      </w:pPr>
    </w:p>
    <w:sectPr w:rsidR="006B14CE" w:rsidRPr="00DE4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DD523336"/>
    <w:name w:val="WW8Num9"/>
    <w:lvl w:ilvl="0">
      <w:start w:val="1"/>
      <w:numFmt w:val="decimal"/>
      <w:lvlText w:val="%1."/>
      <w:lvlJc w:val="left"/>
      <w:pPr>
        <w:tabs>
          <w:tab w:val="num" w:pos="357"/>
        </w:tabs>
        <w:ind w:left="357" w:hanging="357"/>
      </w:pPr>
      <w:rPr>
        <w:rFonts w:hint="default"/>
        <w:b w:val="0"/>
        <w:i w:val="0"/>
        <w:color w:val="auto"/>
        <w:sz w:val="22"/>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18"/>
    <w:multiLevelType w:val="multilevel"/>
    <w:tmpl w:val="02F0105E"/>
    <w:name w:val="WW8Num24"/>
    <w:lvl w:ilvl="0">
      <w:start w:val="1"/>
      <w:numFmt w:val="decimal"/>
      <w:lvlText w:val="%1)"/>
      <w:lvlJc w:val="left"/>
      <w:pPr>
        <w:tabs>
          <w:tab w:val="num" w:pos="720"/>
        </w:tabs>
        <w:ind w:left="720" w:hanging="360"/>
      </w:pPr>
      <w:rPr>
        <w:rFonts w:asciiTheme="minorHAnsi" w:hAnsiTheme="minorHAnsi" w:cstheme="minorHAnsi" w:hint="default"/>
        <w:b w:val="0"/>
        <w:i w:val="0"/>
        <w:strike w:val="0"/>
        <w:sz w:val="22"/>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52850"/>
    <w:multiLevelType w:val="hybridMultilevel"/>
    <w:tmpl w:val="E536FC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BC708E"/>
    <w:multiLevelType w:val="hybridMultilevel"/>
    <w:tmpl w:val="7D466F60"/>
    <w:lvl w:ilvl="0" w:tplc="3514CDBE">
      <w:start w:val="1"/>
      <w:numFmt w:val="decimal"/>
      <w:lvlText w:val="%1)"/>
      <w:lvlJc w:val="left"/>
      <w:pPr>
        <w:tabs>
          <w:tab w:val="num" w:pos="360"/>
        </w:tabs>
        <w:ind w:left="360" w:hanging="360"/>
      </w:pPr>
      <w:rPr>
        <w:rFonts w:hint="default"/>
        <w:b w:val="0"/>
        <w:color w:val="00000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33790D"/>
    <w:multiLevelType w:val="hybridMultilevel"/>
    <w:tmpl w:val="5052A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F0334"/>
    <w:multiLevelType w:val="hybridMultilevel"/>
    <w:tmpl w:val="3FBA586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17">
      <w:start w:val="1"/>
      <w:numFmt w:val="lowerLetter"/>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nsid w:val="13E039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6957E0"/>
    <w:multiLevelType w:val="hybridMultilevel"/>
    <w:tmpl w:val="43988EC6"/>
    <w:lvl w:ilvl="0" w:tplc="EC644C46">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D06E2"/>
    <w:multiLevelType w:val="hybridMultilevel"/>
    <w:tmpl w:val="6E38FE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B066D2"/>
    <w:multiLevelType w:val="hybridMultilevel"/>
    <w:tmpl w:val="237CA9AE"/>
    <w:lvl w:ilvl="0" w:tplc="00CAB2CE">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7E4BD6"/>
    <w:multiLevelType w:val="multilevel"/>
    <w:tmpl w:val="05A84D9C"/>
    <w:lvl w:ilvl="0">
      <w:start w:val="1"/>
      <w:numFmt w:val="decimal"/>
      <w:lvlText w:val="§ %1."/>
      <w:lvlJc w:val="center"/>
      <w:pPr>
        <w:tabs>
          <w:tab w:val="num" w:pos="360"/>
        </w:tabs>
        <w:ind w:left="360" w:hanging="72"/>
      </w:pPr>
      <w:rPr>
        <w:rFonts w:hint="default"/>
        <w:b/>
        <w:i w:val="0"/>
        <w:sz w:val="22"/>
        <w:szCs w:val="22"/>
      </w:rPr>
    </w:lvl>
    <w:lvl w:ilvl="1">
      <w:start w:val="1"/>
      <w:numFmt w:val="decimal"/>
      <w:lvlText w:val="%2."/>
      <w:lvlJc w:val="left"/>
      <w:pPr>
        <w:tabs>
          <w:tab w:val="num" w:pos="432"/>
        </w:tabs>
        <w:ind w:left="432" w:hanging="432"/>
      </w:pPr>
      <w:rPr>
        <w:rFonts w:hint="default"/>
      </w:rPr>
    </w:lvl>
    <w:lvl w:ilvl="2">
      <w:start w:val="1"/>
      <w:numFmt w:val="decimal"/>
      <w:lvlText w:val="%3)"/>
      <w:lvlJc w:val="left"/>
      <w:pPr>
        <w:tabs>
          <w:tab w:val="num" w:pos="1080"/>
        </w:tabs>
        <w:ind w:left="1080" w:hanging="360"/>
      </w:pPr>
      <w:rPr>
        <w:rFonts w:hint="default"/>
        <w:b w:val="0"/>
        <w:i w:val="0"/>
        <w:sz w:val="22"/>
        <w:szCs w:val="22"/>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E8E7744"/>
    <w:multiLevelType w:val="multilevel"/>
    <w:tmpl w:val="DD523336"/>
    <w:lvl w:ilvl="0">
      <w:start w:val="1"/>
      <w:numFmt w:val="decimal"/>
      <w:lvlText w:val="%1."/>
      <w:lvlJc w:val="left"/>
      <w:pPr>
        <w:tabs>
          <w:tab w:val="num" w:pos="357"/>
        </w:tabs>
        <w:ind w:left="357" w:hanging="357"/>
      </w:pPr>
      <w:rPr>
        <w:rFonts w:hint="default"/>
        <w:b w:val="0"/>
        <w:i w:val="0"/>
        <w:color w:val="auto"/>
        <w:sz w:val="22"/>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8151EC"/>
    <w:multiLevelType w:val="hybridMultilevel"/>
    <w:tmpl w:val="6B842718"/>
    <w:lvl w:ilvl="0" w:tplc="1486A24E">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194677F"/>
    <w:multiLevelType w:val="hybridMultilevel"/>
    <w:tmpl w:val="BAD04634"/>
    <w:lvl w:ilvl="0" w:tplc="CAAA8AF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20792C"/>
    <w:multiLevelType w:val="multilevel"/>
    <w:tmpl w:val="8006F630"/>
    <w:lvl w:ilvl="0">
      <w:start w:val="3"/>
      <w:numFmt w:val="decimal"/>
      <w:suff w:val="nothing"/>
      <w:lvlText w:val="§ %1."/>
      <w:lvlJc w:val="center"/>
      <w:pPr>
        <w:ind w:left="4325" w:hanging="72"/>
      </w:pPr>
      <w:rPr>
        <w:rFonts w:hint="default"/>
        <w:b/>
        <w:i w:val="0"/>
        <w:sz w:val="22"/>
        <w:szCs w:val="22"/>
      </w:rPr>
    </w:lvl>
    <w:lvl w:ilvl="1">
      <w:start w:val="1"/>
      <w:numFmt w:val="decimal"/>
      <w:lvlText w:val="%2."/>
      <w:lvlJc w:val="left"/>
      <w:pPr>
        <w:ind w:left="432" w:hanging="432"/>
      </w:pPr>
      <w:rPr>
        <w:rFonts w:hint="default"/>
        <w:b w:val="0"/>
      </w:rPr>
    </w:lvl>
    <w:lvl w:ilvl="2">
      <w:start w:val="1"/>
      <w:numFmt w:val="decimal"/>
      <w:lvlText w:val="%3)"/>
      <w:lvlJc w:val="left"/>
      <w:pPr>
        <w:tabs>
          <w:tab w:val="num" w:pos="1080"/>
        </w:tabs>
        <w:ind w:left="1080" w:hanging="360"/>
      </w:pPr>
      <w:rPr>
        <w:rFonts w:hint="default"/>
        <w:b w:val="0"/>
        <w:i w:val="0"/>
        <w:sz w:val="20"/>
        <w:szCs w:val="22"/>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9D05C3C"/>
    <w:multiLevelType w:val="multilevel"/>
    <w:tmpl w:val="864E012A"/>
    <w:lvl w:ilvl="0">
      <w:start w:val="1"/>
      <w:numFmt w:val="decimal"/>
      <w:suff w:val="nothing"/>
      <w:lvlText w:val="§ %1."/>
      <w:lvlJc w:val="center"/>
      <w:pPr>
        <w:ind w:left="360" w:hanging="72"/>
      </w:pPr>
      <w:rPr>
        <w:rFonts w:hint="default"/>
        <w:b/>
        <w:i w:val="0"/>
        <w:sz w:val="22"/>
        <w:szCs w:val="22"/>
      </w:rPr>
    </w:lvl>
    <w:lvl w:ilvl="1">
      <w:start w:val="1"/>
      <w:numFmt w:val="decimal"/>
      <w:lvlText w:val="%2."/>
      <w:lvlJc w:val="left"/>
      <w:pPr>
        <w:ind w:left="432" w:hanging="432"/>
      </w:pPr>
      <w:rPr>
        <w:rFonts w:hint="default"/>
        <w:b w:val="0"/>
      </w:rPr>
    </w:lvl>
    <w:lvl w:ilvl="2">
      <w:start w:val="1"/>
      <w:numFmt w:val="decimal"/>
      <w:lvlText w:val="%3)"/>
      <w:lvlJc w:val="left"/>
      <w:pPr>
        <w:tabs>
          <w:tab w:val="num" w:pos="1080"/>
        </w:tabs>
        <w:ind w:left="1080" w:hanging="360"/>
      </w:pPr>
      <w:rPr>
        <w:rFonts w:hint="default"/>
        <w:b w:val="0"/>
        <w:i w:val="0"/>
        <w:sz w:val="20"/>
        <w:szCs w:val="22"/>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6615412"/>
    <w:multiLevelType w:val="hybridMultilevel"/>
    <w:tmpl w:val="E5AA2E76"/>
    <w:lvl w:ilvl="0" w:tplc="31E468A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5E0F50"/>
    <w:multiLevelType w:val="hybridMultilevel"/>
    <w:tmpl w:val="4E269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193F3B"/>
    <w:multiLevelType w:val="hybridMultilevel"/>
    <w:tmpl w:val="6B842718"/>
    <w:lvl w:ilvl="0" w:tplc="1486A24E">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546436E6"/>
    <w:multiLevelType w:val="hybridMultilevel"/>
    <w:tmpl w:val="C8D8A78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8102DE7"/>
    <w:multiLevelType w:val="multilevel"/>
    <w:tmpl w:val="B7B676D0"/>
    <w:lvl w:ilvl="0">
      <w:start w:val="1"/>
      <w:numFmt w:val="decimal"/>
      <w:pStyle w:val="UmowyIB"/>
      <w:lvlText w:val="%1."/>
      <w:lvlJc w:val="left"/>
      <w:pPr>
        <w:ind w:left="360" w:hanging="360"/>
      </w:pPr>
      <w:rPr>
        <w:rFonts w:cs="Times New Roman"/>
        <w:b w:val="0"/>
      </w:rPr>
    </w:lvl>
    <w:lvl w:ilvl="1">
      <w:start w:val="1"/>
      <w:numFmt w:val="decimal"/>
      <w:lvlText w:val="%2)"/>
      <w:lvlJc w:val="left"/>
      <w:pPr>
        <w:ind w:left="928" w:hanging="360"/>
      </w:pPr>
      <w:rPr>
        <w:rFonts w:cs="Times New Roman"/>
        <w:b w:val="0"/>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F57664A"/>
    <w:multiLevelType w:val="hybridMultilevel"/>
    <w:tmpl w:val="F9303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3F15484"/>
    <w:multiLevelType w:val="hybridMultilevel"/>
    <w:tmpl w:val="9D347BE6"/>
    <w:lvl w:ilvl="0" w:tplc="198446EE">
      <w:start w:val="1"/>
      <w:numFmt w:val="decimal"/>
      <w:lvlText w:val="%1)"/>
      <w:lvlJc w:val="left"/>
      <w:pPr>
        <w:ind w:left="397" w:hanging="39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455654F"/>
    <w:multiLevelType w:val="hybridMultilevel"/>
    <w:tmpl w:val="FEA8422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5F360B7C">
      <w:start w:val="1"/>
      <w:numFmt w:val="lowerLetter"/>
      <w:lvlText w:val="%4)"/>
      <w:lvlJc w:val="left"/>
      <w:pPr>
        <w:ind w:left="3312" w:hanging="360"/>
      </w:pPr>
      <w:rPr>
        <w:rFonts w:hint="default"/>
      </w:r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nsid w:val="66412A2F"/>
    <w:multiLevelType w:val="hybridMultilevel"/>
    <w:tmpl w:val="EF90E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1208EA"/>
    <w:multiLevelType w:val="multilevel"/>
    <w:tmpl w:val="59CAF8B6"/>
    <w:lvl w:ilvl="0">
      <w:start w:val="1"/>
      <w:numFmt w:val="decimal"/>
      <w:lvlText w:val="§ %1."/>
      <w:lvlJc w:val="center"/>
      <w:pPr>
        <w:tabs>
          <w:tab w:val="num" w:pos="360"/>
        </w:tabs>
        <w:ind w:left="360" w:hanging="72"/>
      </w:pPr>
      <w:rPr>
        <w:rFonts w:hint="default"/>
        <w:b/>
        <w:i w:val="0"/>
        <w:sz w:val="22"/>
        <w:szCs w:val="22"/>
      </w:rPr>
    </w:lvl>
    <w:lvl w:ilvl="1">
      <w:start w:val="1"/>
      <w:numFmt w:val="decimal"/>
      <w:lvlText w:val="%2."/>
      <w:lvlJc w:val="left"/>
      <w:pPr>
        <w:tabs>
          <w:tab w:val="num" w:pos="432"/>
        </w:tabs>
        <w:ind w:left="432" w:hanging="432"/>
      </w:pPr>
      <w:rPr>
        <w:rFonts w:hint="default"/>
      </w:rPr>
    </w:lvl>
    <w:lvl w:ilvl="2">
      <w:start w:val="1"/>
      <w:numFmt w:val="decimal"/>
      <w:lvlText w:val="%3)"/>
      <w:lvlJc w:val="left"/>
      <w:pPr>
        <w:tabs>
          <w:tab w:val="num" w:pos="1080"/>
        </w:tabs>
        <w:ind w:left="1080" w:hanging="360"/>
      </w:pPr>
      <w:rPr>
        <w:rFonts w:hint="default"/>
        <w:b w:val="0"/>
        <w:i w:val="0"/>
        <w:sz w:val="20"/>
        <w:szCs w:val="22"/>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E742F80"/>
    <w:multiLevelType w:val="hybridMultilevel"/>
    <w:tmpl w:val="D96ED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2C20FD"/>
    <w:multiLevelType w:val="hybridMultilevel"/>
    <w:tmpl w:val="849E43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8441C8"/>
    <w:multiLevelType w:val="hybridMultilevel"/>
    <w:tmpl w:val="CBC01528"/>
    <w:lvl w:ilvl="0" w:tplc="86FE45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981B87"/>
    <w:multiLevelType w:val="hybridMultilevel"/>
    <w:tmpl w:val="6B842718"/>
    <w:lvl w:ilvl="0" w:tplc="1486A24E">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6060932"/>
    <w:multiLevelType w:val="hybridMultilevel"/>
    <w:tmpl w:val="483A38B0"/>
    <w:lvl w:ilvl="0" w:tplc="37180F4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206CBD"/>
    <w:multiLevelType w:val="hybridMultilevel"/>
    <w:tmpl w:val="B2747D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7"/>
  </w:num>
  <w:num w:numId="5">
    <w:abstractNumId w:val="9"/>
  </w:num>
  <w:num w:numId="6">
    <w:abstractNumId w:val="15"/>
  </w:num>
  <w:num w:numId="7">
    <w:abstractNumId w:val="25"/>
  </w:num>
  <w:num w:numId="8">
    <w:abstractNumId w:val="10"/>
  </w:num>
  <w:num w:numId="9">
    <w:abstractNumId w:val="14"/>
  </w:num>
  <w:num w:numId="10">
    <w:abstractNumId w:val="31"/>
  </w:num>
  <w:num w:numId="11">
    <w:abstractNumId w:val="5"/>
  </w:num>
  <w:num w:numId="12">
    <w:abstractNumId w:val="28"/>
  </w:num>
  <w:num w:numId="13">
    <w:abstractNumId w:val="23"/>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29"/>
  </w:num>
  <w:num w:numId="19">
    <w:abstractNumId w:val="30"/>
  </w:num>
  <w:num w:numId="20">
    <w:abstractNumId w:val="13"/>
  </w:num>
  <w:num w:numId="21">
    <w:abstractNumId w:val="16"/>
  </w:num>
  <w:num w:numId="22">
    <w:abstractNumId w:val="6"/>
  </w:num>
  <w:num w:numId="23">
    <w:abstractNumId w:val="22"/>
  </w:num>
  <w:num w:numId="24">
    <w:abstractNumId w:val="27"/>
  </w:num>
  <w:num w:numId="25">
    <w:abstractNumId w:val="26"/>
  </w:num>
  <w:num w:numId="26">
    <w:abstractNumId w:val="21"/>
  </w:num>
  <w:num w:numId="27">
    <w:abstractNumId w:val="4"/>
  </w:num>
  <w:num w:numId="28">
    <w:abstractNumId w:val="2"/>
  </w:num>
  <w:num w:numId="29">
    <w:abstractNumId w:val="17"/>
  </w:num>
  <w:num w:numId="30">
    <w:abstractNumId w:val="8"/>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6"/>
    <w:rsid w:val="0003603B"/>
    <w:rsid w:val="001516DC"/>
    <w:rsid w:val="00164DD7"/>
    <w:rsid w:val="001668DD"/>
    <w:rsid w:val="00170690"/>
    <w:rsid w:val="002858AB"/>
    <w:rsid w:val="002A1936"/>
    <w:rsid w:val="003A438B"/>
    <w:rsid w:val="004046E7"/>
    <w:rsid w:val="00471284"/>
    <w:rsid w:val="00481B31"/>
    <w:rsid w:val="004F6286"/>
    <w:rsid w:val="00586448"/>
    <w:rsid w:val="005A1DB6"/>
    <w:rsid w:val="005D4593"/>
    <w:rsid w:val="00601ACB"/>
    <w:rsid w:val="00646887"/>
    <w:rsid w:val="00652D71"/>
    <w:rsid w:val="006B14CE"/>
    <w:rsid w:val="0086337A"/>
    <w:rsid w:val="00875D60"/>
    <w:rsid w:val="0088208A"/>
    <w:rsid w:val="008E381B"/>
    <w:rsid w:val="008E3944"/>
    <w:rsid w:val="008F1C22"/>
    <w:rsid w:val="009512E0"/>
    <w:rsid w:val="009A2655"/>
    <w:rsid w:val="009F5CA3"/>
    <w:rsid w:val="00A06944"/>
    <w:rsid w:val="00A47BFF"/>
    <w:rsid w:val="00A80DBC"/>
    <w:rsid w:val="00A851FC"/>
    <w:rsid w:val="00AA22C0"/>
    <w:rsid w:val="00AB3232"/>
    <w:rsid w:val="00BF26E1"/>
    <w:rsid w:val="00BF7251"/>
    <w:rsid w:val="00C01CFC"/>
    <w:rsid w:val="00C55BAD"/>
    <w:rsid w:val="00D13DE8"/>
    <w:rsid w:val="00D167E7"/>
    <w:rsid w:val="00DE43FD"/>
    <w:rsid w:val="00E0704D"/>
    <w:rsid w:val="00E20A12"/>
    <w:rsid w:val="00E544C0"/>
    <w:rsid w:val="00E757AA"/>
    <w:rsid w:val="00EA7F69"/>
    <w:rsid w:val="00F24F6F"/>
    <w:rsid w:val="00F52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B050B-13D8-4781-ADCE-10C5ECC7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tabeli">
    <w:name w:val="Nagłówek tabeli"/>
    <w:basedOn w:val="Normalny"/>
    <w:rsid w:val="009F5CA3"/>
    <w:pPr>
      <w:suppressLineNumbers/>
      <w:suppressAutoHyphens/>
      <w:spacing w:after="0" w:line="240" w:lineRule="auto"/>
      <w:jc w:val="center"/>
    </w:pPr>
    <w:rPr>
      <w:rFonts w:ascii="Arial" w:eastAsia="Times New Roman" w:hAnsi="Arial" w:cs="Arial"/>
      <w:b/>
      <w:bCs/>
      <w:sz w:val="24"/>
      <w:szCs w:val="24"/>
      <w:lang w:val="en-US" w:eastAsia="ar-SA"/>
    </w:rPr>
  </w:style>
  <w:style w:type="paragraph" w:styleId="Tekstdymka">
    <w:name w:val="Balloon Text"/>
    <w:basedOn w:val="Normalny"/>
    <w:link w:val="TekstdymkaZnak"/>
    <w:uiPriority w:val="99"/>
    <w:semiHidden/>
    <w:unhideWhenUsed/>
    <w:rsid w:val="003A4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38B"/>
    <w:rPr>
      <w:rFonts w:ascii="Segoe UI" w:hAnsi="Segoe UI" w:cs="Segoe UI"/>
      <w:sz w:val="18"/>
      <w:szCs w:val="18"/>
    </w:rPr>
  </w:style>
  <w:style w:type="paragraph" w:styleId="Akapitzlist">
    <w:name w:val="List Paragraph"/>
    <w:basedOn w:val="Normalny"/>
    <w:uiPriority w:val="34"/>
    <w:qFormat/>
    <w:rsid w:val="00D167E7"/>
    <w:pPr>
      <w:ind w:left="720"/>
      <w:contextualSpacing/>
    </w:pPr>
  </w:style>
  <w:style w:type="character" w:styleId="Odwoaniedokomentarza">
    <w:name w:val="annotation reference"/>
    <w:uiPriority w:val="99"/>
    <w:semiHidden/>
    <w:rsid w:val="002A1936"/>
    <w:rPr>
      <w:sz w:val="16"/>
      <w:szCs w:val="16"/>
    </w:rPr>
  </w:style>
  <w:style w:type="paragraph" w:styleId="Tekstkomentarza">
    <w:name w:val="annotation text"/>
    <w:basedOn w:val="Normalny"/>
    <w:link w:val="TekstkomentarzaZnak"/>
    <w:uiPriority w:val="99"/>
    <w:semiHidden/>
    <w:rsid w:val="002A193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A1936"/>
    <w:rPr>
      <w:rFonts w:ascii="Times New Roman" w:eastAsia="Times New Roman" w:hAnsi="Times New Roman" w:cs="Times New Roman"/>
      <w:sz w:val="20"/>
      <w:szCs w:val="20"/>
      <w:lang w:eastAsia="pl-PL"/>
    </w:rPr>
  </w:style>
  <w:style w:type="paragraph" w:customStyle="1" w:styleId="Default">
    <w:name w:val="Default"/>
    <w:rsid w:val="00170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6B14C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6B14CE"/>
    <w:pPr>
      <w:widowControl w:val="0"/>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character" w:styleId="Hipercze">
    <w:name w:val="Hyperlink"/>
    <w:uiPriority w:val="99"/>
    <w:unhideWhenUsed/>
    <w:rsid w:val="006B14CE"/>
    <w:rPr>
      <w:color w:val="0000FF"/>
      <w:u w:val="single"/>
    </w:rPr>
  </w:style>
  <w:style w:type="paragraph" w:customStyle="1" w:styleId="Akapitzlist1">
    <w:name w:val="Akapit z listą1"/>
    <w:basedOn w:val="Normalny"/>
    <w:rsid w:val="006B14CE"/>
    <w:pPr>
      <w:spacing w:after="160" w:line="256" w:lineRule="auto"/>
      <w:ind w:left="720"/>
      <w:contextualSpacing/>
    </w:pPr>
    <w:rPr>
      <w:rFonts w:ascii="Calibri" w:eastAsia="Times New Roman" w:hAnsi="Calibri" w:cs="Times New Roman"/>
    </w:rPr>
  </w:style>
  <w:style w:type="character" w:customStyle="1" w:styleId="UmowyIBZnak">
    <w:name w:val="Umowy_IB Znak"/>
    <w:link w:val="UmowyIB"/>
    <w:locked/>
    <w:rsid w:val="006B14CE"/>
    <w:rPr>
      <w:rFonts w:ascii="Arial Narrow" w:hAnsi="Arial Narrow"/>
      <w:color w:val="000000"/>
    </w:rPr>
  </w:style>
  <w:style w:type="paragraph" w:customStyle="1" w:styleId="UmowyIB">
    <w:name w:val="Umowy_IB"/>
    <w:basedOn w:val="Normalny"/>
    <w:link w:val="UmowyIBZnak"/>
    <w:rsid w:val="006B14CE"/>
    <w:pPr>
      <w:numPr>
        <w:numId w:val="15"/>
      </w:numPr>
      <w:suppressAutoHyphens/>
      <w:spacing w:before="120" w:after="0" w:line="240" w:lineRule="auto"/>
      <w:jc w:val="both"/>
    </w:pPr>
    <w:rPr>
      <w:rFonts w:ascii="Arial Narrow" w:hAnsi="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AA85-E680-4F11-8643-9C1F9B58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1154</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Zwierzchowska Marta</dc:creator>
  <cp:lastModifiedBy>Patoła Rafał</cp:lastModifiedBy>
  <cp:revision>7</cp:revision>
  <cp:lastPrinted>2019-10-17T10:05:00Z</cp:lastPrinted>
  <dcterms:created xsi:type="dcterms:W3CDTF">2019-10-17T13:50:00Z</dcterms:created>
  <dcterms:modified xsi:type="dcterms:W3CDTF">2019-10-22T08:47:00Z</dcterms:modified>
</cp:coreProperties>
</file>