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79D2" w14:textId="5C832FF8" w:rsidR="00A9089D" w:rsidRPr="007F5F50" w:rsidRDefault="00C331D2">
      <w:pPr>
        <w:pStyle w:val="Tekstpodstawowy"/>
        <w:spacing w:before="197"/>
        <w:ind w:left="0" w:right="109" w:firstLine="0"/>
        <w:jc w:val="right"/>
        <w:rPr>
          <w:rFonts w:ascii="Candara" w:hAnsi="Candara"/>
          <w:color w:val="FF0000"/>
        </w:rPr>
      </w:pPr>
      <w:r w:rsidRPr="007F5F50">
        <w:rPr>
          <w:rFonts w:ascii="Candara" w:hAnsi="Candara"/>
        </w:rPr>
        <w:t xml:space="preserve">Warszawa, dn. </w:t>
      </w:r>
      <w:r w:rsidR="007F5F50" w:rsidRPr="007F5F50">
        <w:rPr>
          <w:rFonts w:ascii="Candara" w:hAnsi="Candara"/>
        </w:rPr>
        <w:t>1</w:t>
      </w:r>
      <w:r w:rsidR="00521F35">
        <w:rPr>
          <w:rFonts w:ascii="Candara" w:hAnsi="Candara"/>
        </w:rPr>
        <w:t>4</w:t>
      </w:r>
      <w:r w:rsidRPr="007F5F50">
        <w:rPr>
          <w:rFonts w:ascii="Candara" w:hAnsi="Candara"/>
        </w:rPr>
        <w:t>.</w:t>
      </w:r>
      <w:r w:rsidR="003D3C95" w:rsidRPr="007F5F50">
        <w:rPr>
          <w:rFonts w:ascii="Candara" w:hAnsi="Candara"/>
        </w:rPr>
        <w:t>0</w:t>
      </w:r>
      <w:r w:rsidR="007F5F50" w:rsidRPr="007F5F50">
        <w:rPr>
          <w:rFonts w:ascii="Candara" w:hAnsi="Candara"/>
        </w:rPr>
        <w:t>4</w:t>
      </w:r>
      <w:r w:rsidRPr="007F5F50">
        <w:rPr>
          <w:rFonts w:ascii="Candara" w:hAnsi="Candara"/>
        </w:rPr>
        <w:t>.202</w:t>
      </w:r>
      <w:r w:rsidR="003D3C95" w:rsidRPr="007F5F50">
        <w:rPr>
          <w:rFonts w:ascii="Candara" w:hAnsi="Candara"/>
        </w:rPr>
        <w:t>1</w:t>
      </w:r>
      <w:r w:rsidRPr="007F5F50">
        <w:rPr>
          <w:rFonts w:ascii="Candara" w:hAnsi="Candara"/>
        </w:rPr>
        <w:t xml:space="preserve"> r</w:t>
      </w:r>
      <w:r w:rsidRPr="007F5F50">
        <w:rPr>
          <w:rFonts w:ascii="Candara" w:hAnsi="Candara"/>
          <w:color w:val="FF0000"/>
        </w:rPr>
        <w:t>.</w:t>
      </w:r>
    </w:p>
    <w:p w14:paraId="0CE25212" w14:textId="77777777" w:rsidR="00A9089D" w:rsidRPr="007F5F50" w:rsidRDefault="00C331D2" w:rsidP="00F83D85">
      <w:pPr>
        <w:pStyle w:val="Tytu"/>
        <w:ind w:left="3600"/>
        <w:rPr>
          <w:rFonts w:ascii="Candara" w:hAnsi="Candara"/>
        </w:rPr>
      </w:pPr>
      <w:r w:rsidRPr="007F5F50">
        <w:rPr>
          <w:rFonts w:ascii="Candara" w:hAnsi="Candara"/>
          <w:w w:val="90"/>
        </w:rPr>
        <w:t>OGŁOSZENIE</w:t>
      </w:r>
    </w:p>
    <w:p w14:paraId="61733BC7" w14:textId="64D841E5" w:rsidR="00A9089D" w:rsidRPr="007F5F50" w:rsidRDefault="00C331D2">
      <w:pPr>
        <w:pStyle w:val="Nagwek1"/>
        <w:spacing w:before="185" w:line="259" w:lineRule="auto"/>
        <w:ind w:right="108"/>
        <w:rPr>
          <w:rFonts w:ascii="Candara" w:hAnsi="Candara"/>
        </w:rPr>
      </w:pPr>
      <w:r w:rsidRPr="007F5F50">
        <w:rPr>
          <w:rFonts w:ascii="Candara" w:hAnsi="Candara"/>
        </w:rPr>
        <w:t xml:space="preserve">o naborze placówek Podstawowej Opieki Zdrowotnej (POZ)  do współpracy w ramach  projektu  pn.  „Program profilaktyki chorób odkleszczowych Narodowego Instytutu </w:t>
      </w:r>
      <w:r w:rsidR="008227B4" w:rsidRPr="007F5F50">
        <w:rPr>
          <w:rFonts w:ascii="Candara" w:hAnsi="Candara"/>
        </w:rPr>
        <w:t>Zdrowia Publicznego – Państwowego Zakładu Higieny</w:t>
      </w:r>
      <w:r w:rsidRPr="007F5F50">
        <w:rPr>
          <w:rFonts w:ascii="Candara" w:hAnsi="Candara"/>
        </w:rPr>
        <w:t>” w ramach Programu Operacyjnego Wiedza Edukacja Rozwój 2014-2020, współfinansowanego ze środków Europejskiego Funduszu Społecznego w zakresie udzielania świadczeń zdrowotnych pacjentom zakwalifikowanym do</w:t>
      </w:r>
      <w:r w:rsidRPr="007F5F50">
        <w:rPr>
          <w:rFonts w:ascii="Candara" w:hAnsi="Candara"/>
          <w:spacing w:val="-9"/>
        </w:rPr>
        <w:t xml:space="preserve"> </w:t>
      </w:r>
      <w:r w:rsidRPr="007F5F50">
        <w:rPr>
          <w:rFonts w:ascii="Candara" w:hAnsi="Candara"/>
        </w:rPr>
        <w:t>projektu</w:t>
      </w:r>
    </w:p>
    <w:p w14:paraId="1CC926D3" w14:textId="77777777" w:rsidR="00A9089D" w:rsidRPr="007F5F50" w:rsidRDefault="00C331D2">
      <w:pPr>
        <w:pStyle w:val="Akapitzlist"/>
        <w:numPr>
          <w:ilvl w:val="0"/>
          <w:numId w:val="6"/>
        </w:numPr>
        <w:tabs>
          <w:tab w:val="left" w:pos="541"/>
        </w:tabs>
        <w:spacing w:before="159" w:line="422" w:lineRule="auto"/>
        <w:ind w:left="115" w:right="7178" w:firstLine="0"/>
        <w:rPr>
          <w:rFonts w:ascii="Candara" w:hAnsi="Candara"/>
          <w:b/>
          <w:sz w:val="20"/>
        </w:rPr>
      </w:pPr>
      <w:r w:rsidRPr="007F5F50">
        <w:rPr>
          <w:rFonts w:ascii="Candara" w:hAnsi="Candara"/>
          <w:b/>
          <w:sz w:val="20"/>
        </w:rPr>
        <w:t xml:space="preserve">Dane </w:t>
      </w:r>
      <w:r w:rsidRPr="007F5F50">
        <w:rPr>
          <w:rFonts w:ascii="Candara" w:hAnsi="Candara"/>
          <w:b/>
          <w:spacing w:val="-3"/>
          <w:sz w:val="20"/>
        </w:rPr>
        <w:t xml:space="preserve">Realizatora </w:t>
      </w:r>
      <w:r w:rsidRPr="007F5F50">
        <w:rPr>
          <w:rFonts w:ascii="Candara" w:hAnsi="Candara"/>
          <w:b/>
          <w:sz w:val="20"/>
        </w:rPr>
        <w:t>Lider</w:t>
      </w:r>
      <w:r w:rsidRPr="007F5F50">
        <w:rPr>
          <w:rFonts w:ascii="Candara" w:hAnsi="Candara"/>
          <w:b/>
          <w:spacing w:val="-2"/>
          <w:sz w:val="20"/>
        </w:rPr>
        <w:t xml:space="preserve"> </w:t>
      </w:r>
      <w:r w:rsidRPr="007F5F50">
        <w:rPr>
          <w:rFonts w:ascii="Candara" w:hAnsi="Candara"/>
          <w:b/>
          <w:sz w:val="20"/>
        </w:rPr>
        <w:t>Projektu</w:t>
      </w:r>
    </w:p>
    <w:p w14:paraId="6BE324D9" w14:textId="3E97E95E" w:rsidR="00A9089D" w:rsidRPr="007F5F50" w:rsidRDefault="00C331D2">
      <w:pPr>
        <w:pStyle w:val="Tekstpodstawowy"/>
        <w:spacing w:before="1" w:line="276" w:lineRule="auto"/>
        <w:ind w:left="115" w:right="107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Narodowy Instytut </w:t>
      </w:r>
      <w:r w:rsidR="008227B4" w:rsidRPr="007F5F50">
        <w:rPr>
          <w:rFonts w:ascii="Candara" w:hAnsi="Candara"/>
        </w:rPr>
        <w:t>Zdrowia Publicznego – Państwowy Zakład Higieny</w:t>
      </w:r>
      <w:r w:rsidRPr="007F5F50">
        <w:rPr>
          <w:rFonts w:ascii="Candara" w:hAnsi="Candara"/>
        </w:rPr>
        <w:t xml:space="preserve"> z siedzibą w Warszawie (0</w:t>
      </w:r>
      <w:r w:rsidR="008227B4" w:rsidRPr="007F5F50">
        <w:rPr>
          <w:rFonts w:ascii="Candara" w:hAnsi="Candara"/>
        </w:rPr>
        <w:t>0</w:t>
      </w:r>
      <w:r w:rsidRPr="007F5F50">
        <w:rPr>
          <w:rFonts w:ascii="Candara" w:hAnsi="Candara"/>
        </w:rPr>
        <w:t>-</w:t>
      </w:r>
      <w:r w:rsidR="008227B4" w:rsidRPr="007F5F50">
        <w:rPr>
          <w:rFonts w:ascii="Candara" w:hAnsi="Candara"/>
        </w:rPr>
        <w:t>791</w:t>
      </w:r>
      <w:r w:rsidRPr="007F5F50">
        <w:rPr>
          <w:rFonts w:ascii="Candara" w:hAnsi="Candara"/>
        </w:rPr>
        <w:t xml:space="preserve">), ul. </w:t>
      </w:r>
      <w:r w:rsidR="008227B4" w:rsidRPr="007F5F50">
        <w:rPr>
          <w:rFonts w:ascii="Candara" w:hAnsi="Candara"/>
        </w:rPr>
        <w:t>Chocimska 24</w:t>
      </w:r>
      <w:r w:rsidRPr="007F5F50">
        <w:rPr>
          <w:rFonts w:ascii="Candara" w:hAnsi="Candara"/>
        </w:rPr>
        <w:t>, wpisany do rejestru przedsiębiorców prowadzonego przez Sąd Rejonowy dla m.st. Warszawy XIII Wydział Gospodarczy Krajowego Rejestru Sądowego pod numerem 000006</w:t>
      </w:r>
      <w:r w:rsidR="00FC5A08" w:rsidRPr="007F5F50">
        <w:rPr>
          <w:rFonts w:ascii="Candara" w:hAnsi="Candara"/>
        </w:rPr>
        <w:t>9210</w:t>
      </w:r>
      <w:r w:rsidRPr="007F5F50">
        <w:rPr>
          <w:rFonts w:ascii="Candara" w:hAnsi="Candara"/>
        </w:rPr>
        <w:t>, NIP: 52500</w:t>
      </w:r>
      <w:r w:rsidR="008227B4" w:rsidRPr="007F5F50">
        <w:rPr>
          <w:rFonts w:ascii="Candara" w:hAnsi="Candara"/>
        </w:rPr>
        <w:t>08732</w:t>
      </w:r>
      <w:r w:rsidRPr="007F5F50">
        <w:rPr>
          <w:rFonts w:ascii="Candara" w:hAnsi="Candara"/>
        </w:rPr>
        <w:t>, REGON: 000288</w:t>
      </w:r>
      <w:r w:rsidR="008227B4" w:rsidRPr="007F5F50">
        <w:rPr>
          <w:rFonts w:ascii="Candara" w:hAnsi="Candara"/>
        </w:rPr>
        <w:t>461</w:t>
      </w:r>
      <w:r w:rsidRPr="007F5F50">
        <w:rPr>
          <w:rFonts w:ascii="Candara" w:hAnsi="Candara"/>
        </w:rPr>
        <w:t>.</w:t>
      </w:r>
    </w:p>
    <w:p w14:paraId="39B440E4" w14:textId="77777777" w:rsidR="00A9089D" w:rsidRPr="007F5F50" w:rsidRDefault="00C331D2">
      <w:pPr>
        <w:pStyle w:val="Nagwek1"/>
        <w:spacing w:before="160"/>
        <w:jc w:val="left"/>
        <w:rPr>
          <w:rFonts w:ascii="Candara" w:hAnsi="Candara"/>
        </w:rPr>
      </w:pPr>
      <w:r w:rsidRPr="007F5F50">
        <w:rPr>
          <w:rFonts w:ascii="Candara" w:hAnsi="Candara"/>
        </w:rPr>
        <w:t>Osoba do kontaktu z Oferentami</w:t>
      </w:r>
    </w:p>
    <w:p w14:paraId="532A3AC7" w14:textId="4B4FE0E5" w:rsidR="00A9089D" w:rsidRPr="007F5F50" w:rsidRDefault="00FC5A08">
      <w:pPr>
        <w:pStyle w:val="Tekstpodstawowy"/>
        <w:spacing w:before="177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Anna Kossakowska</w:t>
      </w:r>
      <w:r w:rsidR="00C331D2" w:rsidRPr="007F5F50">
        <w:rPr>
          <w:rFonts w:ascii="Candara" w:hAnsi="Candara"/>
        </w:rPr>
        <w:t>, e-mail</w:t>
      </w:r>
      <w:r w:rsidRPr="007F5F50">
        <w:rPr>
          <w:rFonts w:ascii="Candara" w:hAnsi="Candara"/>
        </w:rPr>
        <w:t xml:space="preserve">: </w:t>
      </w:r>
      <w:r w:rsidR="00C331D2" w:rsidRPr="007F5F50">
        <w:rPr>
          <w:rFonts w:ascii="Candara" w:hAnsi="Candara"/>
        </w:rPr>
        <w:t>odkleszczowe</w:t>
      </w:r>
      <w:r w:rsidRPr="007F5F50">
        <w:rPr>
          <w:rFonts w:ascii="Candara" w:hAnsi="Candara"/>
        </w:rPr>
        <w:t>@pzh.gov.pl</w:t>
      </w:r>
      <w:r w:rsidRPr="007F5F50" w:rsidDel="00FC5A08">
        <w:rPr>
          <w:rFonts w:ascii="Candara" w:hAnsi="Candara"/>
        </w:rPr>
        <w:t xml:space="preserve"> </w:t>
      </w:r>
    </w:p>
    <w:p w14:paraId="161DB6DE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0"/>
          <w:tab w:val="left" w:pos="541"/>
        </w:tabs>
        <w:spacing w:before="179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Warunki i kryteria rekrutacji</w:t>
      </w:r>
      <w:r w:rsidRPr="007F5F50">
        <w:rPr>
          <w:rFonts w:ascii="Candara" w:hAnsi="Candara"/>
          <w:spacing w:val="-5"/>
        </w:rPr>
        <w:t xml:space="preserve"> </w:t>
      </w:r>
      <w:r w:rsidRPr="007F5F50">
        <w:rPr>
          <w:rFonts w:ascii="Candara" w:hAnsi="Candara"/>
        </w:rPr>
        <w:t>POZ</w:t>
      </w:r>
    </w:p>
    <w:p w14:paraId="0CFD1C92" w14:textId="77777777" w:rsidR="00A9089D" w:rsidRPr="007F5F50" w:rsidRDefault="00C331D2">
      <w:pPr>
        <w:pStyle w:val="Tekstpodstawowy"/>
        <w:spacing w:before="179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Do udziału w Projekcie zapraszamy Placówki Podstawowej Opieki Zdrowotnej (POZ), które:</w:t>
      </w:r>
    </w:p>
    <w:p w14:paraId="653DD02C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before="192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Posiadają kontrakt z NFZ na udzielanie świadczeń w rodzaju podstawowa opieka</w:t>
      </w:r>
      <w:r w:rsidRPr="007F5F50">
        <w:rPr>
          <w:rFonts w:ascii="Candara" w:hAnsi="Candara"/>
          <w:spacing w:val="-19"/>
          <w:sz w:val="20"/>
        </w:rPr>
        <w:t xml:space="preserve"> </w:t>
      </w:r>
      <w:r w:rsidRPr="007F5F50">
        <w:rPr>
          <w:rFonts w:ascii="Candara" w:hAnsi="Candara"/>
          <w:sz w:val="20"/>
        </w:rPr>
        <w:t>zdrowotna;</w:t>
      </w:r>
    </w:p>
    <w:p w14:paraId="0F681E99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before="40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Posiadają jednostkę organizacyjną i/lub siedzibę na obszarze realizacji Projektu, tj. na terenie jednego z województw: mazowieckiego lub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łódzkiego.</w:t>
      </w:r>
    </w:p>
    <w:p w14:paraId="286A9BAA" w14:textId="70115BA2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33" w:lineRule="exac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Posiadają gabinet zabiegowy i możliwość pobierania </w:t>
      </w:r>
      <w:r w:rsidR="008436A6" w:rsidRPr="007F5F50">
        <w:rPr>
          <w:rFonts w:ascii="Candara" w:hAnsi="Candara"/>
          <w:sz w:val="20"/>
        </w:rPr>
        <w:t xml:space="preserve">i wysyłania </w:t>
      </w:r>
      <w:r w:rsidRPr="007F5F50">
        <w:rPr>
          <w:rFonts w:ascii="Candara" w:hAnsi="Candara"/>
          <w:sz w:val="20"/>
        </w:rPr>
        <w:t>krwi do badań</w:t>
      </w:r>
      <w:r w:rsidRPr="007F5F50">
        <w:rPr>
          <w:rFonts w:ascii="Candara" w:hAnsi="Candara"/>
          <w:spacing w:val="-15"/>
          <w:sz w:val="20"/>
        </w:rPr>
        <w:t xml:space="preserve"> </w:t>
      </w:r>
      <w:r w:rsidRPr="007F5F50">
        <w:rPr>
          <w:rFonts w:ascii="Candara" w:hAnsi="Candara"/>
          <w:sz w:val="20"/>
        </w:rPr>
        <w:t>diagnostycznych;</w:t>
      </w:r>
    </w:p>
    <w:p w14:paraId="1CE2988F" w14:textId="25BEEFE1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before="34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Dysponują personelem medycznym niezbędnym do realizacji programu profilaktycznego, tj. przynajmniej </w:t>
      </w:r>
      <w:r w:rsidR="00170795" w:rsidRPr="007F5F50">
        <w:rPr>
          <w:rFonts w:ascii="Candara" w:hAnsi="Candara"/>
          <w:sz w:val="20"/>
        </w:rPr>
        <w:t>2</w:t>
      </w:r>
      <w:r w:rsidRPr="007F5F50">
        <w:rPr>
          <w:rFonts w:ascii="Candara" w:hAnsi="Candara"/>
          <w:sz w:val="20"/>
        </w:rPr>
        <w:t xml:space="preserve"> lekarz</w:t>
      </w:r>
      <w:r w:rsidR="00170795" w:rsidRPr="007F5F50">
        <w:rPr>
          <w:rFonts w:ascii="Candara" w:hAnsi="Candara"/>
          <w:sz w:val="20"/>
        </w:rPr>
        <w:t>y</w:t>
      </w:r>
      <w:r w:rsidRPr="007F5F50">
        <w:rPr>
          <w:rFonts w:ascii="Candara" w:hAnsi="Candara"/>
          <w:sz w:val="20"/>
        </w:rPr>
        <w:t xml:space="preserve"> POZ i 1 pielęgniarka</w:t>
      </w:r>
      <w:r w:rsidRPr="007F5F50">
        <w:rPr>
          <w:rFonts w:ascii="Candara" w:hAnsi="Candara"/>
          <w:spacing w:val="-9"/>
          <w:sz w:val="20"/>
        </w:rPr>
        <w:t xml:space="preserve"> </w:t>
      </w:r>
      <w:r w:rsidRPr="007F5F50">
        <w:rPr>
          <w:rFonts w:ascii="Candara" w:hAnsi="Candara"/>
          <w:sz w:val="20"/>
        </w:rPr>
        <w:t>POZ.</w:t>
      </w:r>
    </w:p>
    <w:p w14:paraId="3C036A96" w14:textId="6106BEF3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78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Deklarują udział osób z personelu medycznego w szkoleniu e-learning organizowany</w:t>
      </w:r>
      <w:r w:rsidR="00170795" w:rsidRPr="007F5F50">
        <w:rPr>
          <w:rFonts w:ascii="Candara" w:hAnsi="Candara"/>
          <w:sz w:val="20"/>
        </w:rPr>
        <w:t>m</w:t>
      </w:r>
      <w:r w:rsidRPr="007F5F50">
        <w:rPr>
          <w:rFonts w:ascii="Candara" w:hAnsi="Candara"/>
          <w:sz w:val="20"/>
        </w:rPr>
        <w:t xml:space="preserve"> przez Zamawiającego. (Zamawiający informuje, że szkolenia są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nieodpłatne)</w:t>
      </w:r>
    </w:p>
    <w:p w14:paraId="6A1CBEA7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Akceptują, iż wyłącznie osoby przeszkolone w ramach projektu profilaktycznego będą upoważnione do udzielenia świadczenia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zdrowotnego.</w:t>
      </w:r>
    </w:p>
    <w:p w14:paraId="6BCAF56A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80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Zapewniają dostęp dla osób z niepełnosprawnością ruchową (tj. dostosowanie architektoniczne).</w:t>
      </w:r>
    </w:p>
    <w:p w14:paraId="6435E129" w14:textId="77777777" w:rsidR="00A9089D" w:rsidRPr="007F5F50" w:rsidRDefault="00A9089D">
      <w:pPr>
        <w:pStyle w:val="Tekstpodstawowy"/>
        <w:spacing w:before="9"/>
        <w:ind w:left="0" w:firstLine="0"/>
        <w:jc w:val="left"/>
        <w:rPr>
          <w:rFonts w:ascii="Candara" w:hAnsi="Candara"/>
          <w:sz w:val="21"/>
        </w:rPr>
      </w:pPr>
    </w:p>
    <w:p w14:paraId="020BD344" w14:textId="77777777" w:rsidR="00A9089D" w:rsidRPr="007F5F50" w:rsidRDefault="00C331D2">
      <w:pPr>
        <w:pStyle w:val="Tekstpodstawowy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Przeszkolony personel medyczny zobowiązany będzie do:</w:t>
      </w:r>
    </w:p>
    <w:p w14:paraId="1AB4845D" w14:textId="52739A3D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193" w:line="278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kwalifikowania pacjentów do Projektu na po</w:t>
      </w:r>
      <w:r w:rsidR="00BD61F8" w:rsidRPr="007F5F50">
        <w:rPr>
          <w:rFonts w:ascii="Candara" w:hAnsi="Candara"/>
          <w:sz w:val="20"/>
        </w:rPr>
        <w:t>d</w:t>
      </w:r>
      <w:r w:rsidRPr="007F5F50">
        <w:rPr>
          <w:rFonts w:ascii="Candara" w:hAnsi="Candara"/>
          <w:sz w:val="20"/>
        </w:rPr>
        <w:t>stawie przeprowadzonego wywiadu oraz ankiety wypełnionej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przez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pacjenta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(podczas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1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wizyty)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oraz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udzielenia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porady</w:t>
      </w:r>
      <w:r w:rsidRPr="007F5F50">
        <w:rPr>
          <w:rFonts w:ascii="Candara" w:hAnsi="Candara"/>
          <w:spacing w:val="-4"/>
          <w:sz w:val="20"/>
        </w:rPr>
        <w:t xml:space="preserve"> </w:t>
      </w:r>
      <w:proofErr w:type="spellStart"/>
      <w:r w:rsidRPr="007F5F50">
        <w:rPr>
          <w:rFonts w:ascii="Candara" w:hAnsi="Candara"/>
          <w:sz w:val="20"/>
        </w:rPr>
        <w:t>edukacyjno</w:t>
      </w:r>
      <w:proofErr w:type="spellEnd"/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-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informacyjnej z zalecenia</w:t>
      </w:r>
      <w:r w:rsidR="00EB02DF" w:rsidRPr="007F5F50">
        <w:rPr>
          <w:rFonts w:ascii="Candara" w:hAnsi="Candara"/>
          <w:sz w:val="20"/>
        </w:rPr>
        <w:t>mi</w:t>
      </w:r>
      <w:r w:rsidRPr="007F5F50">
        <w:rPr>
          <w:rFonts w:ascii="Candara" w:hAnsi="Candara"/>
          <w:sz w:val="20"/>
        </w:rPr>
        <w:t xml:space="preserve"> profilaktycznymi obniżającymi ryzyko zachorowania na boreliozę z</w:t>
      </w:r>
      <w:r w:rsidRPr="007F5F50">
        <w:rPr>
          <w:rFonts w:ascii="Candara" w:hAnsi="Candara"/>
          <w:spacing w:val="-14"/>
          <w:sz w:val="20"/>
        </w:rPr>
        <w:t xml:space="preserve"> </w:t>
      </w:r>
      <w:r w:rsidRPr="007F5F50">
        <w:rPr>
          <w:rFonts w:ascii="Candara" w:hAnsi="Candara"/>
          <w:sz w:val="20"/>
        </w:rPr>
        <w:t>Lyme;</w:t>
      </w:r>
    </w:p>
    <w:p w14:paraId="1A46A128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wprowadzenia antybiotykoterapii u pacjenta z widocznymi objawami wczesnego stadium zakażenia;</w:t>
      </w:r>
    </w:p>
    <w:p w14:paraId="22A13CF2" w14:textId="77777777" w:rsidR="00A9089D" w:rsidRPr="007F5F50" w:rsidRDefault="00A9089D">
      <w:pPr>
        <w:spacing w:line="276" w:lineRule="auto"/>
        <w:jc w:val="both"/>
        <w:rPr>
          <w:rFonts w:ascii="Candara" w:hAnsi="Candara"/>
          <w:sz w:val="20"/>
        </w:rPr>
        <w:sectPr w:rsidR="00A9089D" w:rsidRPr="007F5F50">
          <w:headerReference w:type="default" r:id="rId10"/>
          <w:footerReference w:type="default" r:id="rId11"/>
          <w:type w:val="continuous"/>
          <w:pgSz w:w="11900" w:h="16840"/>
          <w:pgMar w:top="1680" w:right="1300" w:bottom="1140" w:left="1300" w:header="893" w:footer="954" w:gutter="0"/>
          <w:cols w:space="708"/>
        </w:sectPr>
      </w:pPr>
    </w:p>
    <w:p w14:paraId="1EABD959" w14:textId="126F1E08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197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lastRenderedPageBreak/>
        <w:t>zlecenia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wykonania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badania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testem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immunoenzymatycznym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ELISA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w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klasie</w:t>
      </w:r>
      <w:r w:rsidRPr="007F5F50">
        <w:rPr>
          <w:rFonts w:ascii="Candara" w:hAnsi="Candara"/>
          <w:spacing w:val="-3"/>
          <w:sz w:val="20"/>
        </w:rPr>
        <w:t xml:space="preserve"> </w:t>
      </w:r>
      <w:proofErr w:type="spellStart"/>
      <w:r w:rsidRPr="007F5F50">
        <w:rPr>
          <w:rFonts w:ascii="Candara" w:hAnsi="Candara"/>
          <w:sz w:val="20"/>
        </w:rPr>
        <w:t>IgM</w:t>
      </w:r>
      <w:proofErr w:type="spellEnd"/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oraz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klasie</w:t>
      </w:r>
      <w:r w:rsidRPr="007F5F50">
        <w:rPr>
          <w:rFonts w:ascii="Candara" w:hAnsi="Candara"/>
          <w:spacing w:val="-4"/>
          <w:sz w:val="20"/>
        </w:rPr>
        <w:t xml:space="preserve"> </w:t>
      </w:r>
      <w:proofErr w:type="spellStart"/>
      <w:r w:rsidRPr="007F5F50">
        <w:rPr>
          <w:rFonts w:ascii="Candara" w:hAnsi="Candara"/>
          <w:sz w:val="20"/>
        </w:rPr>
        <w:t>IgG</w:t>
      </w:r>
      <w:proofErr w:type="spellEnd"/>
      <w:r w:rsidRPr="007F5F50">
        <w:rPr>
          <w:rFonts w:ascii="Candara" w:hAnsi="Candara"/>
          <w:sz w:val="20"/>
        </w:rPr>
        <w:t>,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="007F5F50" w:rsidRPr="007F5F50">
        <w:rPr>
          <w:rFonts w:ascii="Candara" w:hAnsi="Candara"/>
          <w:spacing w:val="-4"/>
          <w:sz w:val="20"/>
        </w:rPr>
        <w:br/>
      </w:r>
      <w:r w:rsidRPr="007F5F50">
        <w:rPr>
          <w:rFonts w:ascii="Candara" w:hAnsi="Candara"/>
          <w:sz w:val="20"/>
        </w:rPr>
        <w:t>w przypadku wystąpienia u pacjenta nietypowych objawów</w:t>
      </w:r>
      <w:r w:rsidRPr="007F5F50">
        <w:rPr>
          <w:rFonts w:ascii="Candara" w:hAnsi="Candara"/>
          <w:spacing w:val="-7"/>
          <w:sz w:val="20"/>
        </w:rPr>
        <w:t xml:space="preserve"> </w:t>
      </w:r>
      <w:r w:rsidRPr="007F5F50">
        <w:rPr>
          <w:rFonts w:ascii="Candara" w:hAnsi="Candara"/>
          <w:sz w:val="20"/>
        </w:rPr>
        <w:t>skórnych;</w:t>
      </w:r>
    </w:p>
    <w:p w14:paraId="41BDDF1C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3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zlecenia wykonania badania testem Western </w:t>
      </w:r>
      <w:proofErr w:type="spellStart"/>
      <w:r w:rsidRPr="007F5F50">
        <w:rPr>
          <w:rFonts w:ascii="Candara" w:hAnsi="Candara"/>
          <w:sz w:val="20"/>
        </w:rPr>
        <w:t>blot</w:t>
      </w:r>
      <w:proofErr w:type="spellEnd"/>
      <w:r w:rsidRPr="007F5F50">
        <w:rPr>
          <w:rFonts w:ascii="Candara" w:hAnsi="Candara"/>
          <w:sz w:val="20"/>
        </w:rPr>
        <w:t xml:space="preserve"> w klasie </w:t>
      </w:r>
      <w:proofErr w:type="spellStart"/>
      <w:r w:rsidRPr="007F5F50">
        <w:rPr>
          <w:rFonts w:ascii="Candara" w:hAnsi="Candara"/>
          <w:sz w:val="20"/>
        </w:rPr>
        <w:t>IgM</w:t>
      </w:r>
      <w:proofErr w:type="spellEnd"/>
      <w:r w:rsidRPr="007F5F50">
        <w:rPr>
          <w:rFonts w:ascii="Candara" w:hAnsi="Candara"/>
          <w:sz w:val="20"/>
        </w:rPr>
        <w:t xml:space="preserve"> lub klasie </w:t>
      </w:r>
      <w:proofErr w:type="spellStart"/>
      <w:r w:rsidRPr="007F5F50">
        <w:rPr>
          <w:rFonts w:ascii="Candara" w:hAnsi="Candara"/>
          <w:sz w:val="20"/>
        </w:rPr>
        <w:t>IgG</w:t>
      </w:r>
      <w:proofErr w:type="spellEnd"/>
      <w:r w:rsidRPr="007F5F50">
        <w:rPr>
          <w:rFonts w:ascii="Candara" w:hAnsi="Candara"/>
          <w:sz w:val="20"/>
        </w:rPr>
        <w:t>, w przypadku uzyskania wyniku dodatniego lub wątpliwie dodatniego testu</w:t>
      </w:r>
      <w:r w:rsidRPr="007F5F50">
        <w:rPr>
          <w:rFonts w:ascii="Candara" w:hAnsi="Candara"/>
          <w:spacing w:val="-8"/>
          <w:sz w:val="20"/>
        </w:rPr>
        <w:t xml:space="preserve"> </w:t>
      </w:r>
      <w:r w:rsidRPr="007F5F50">
        <w:rPr>
          <w:rFonts w:ascii="Candara" w:hAnsi="Candara"/>
          <w:sz w:val="20"/>
        </w:rPr>
        <w:t>ELISA;</w:t>
      </w:r>
    </w:p>
    <w:p w14:paraId="2C24FC5B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line="233" w:lineRule="exact"/>
        <w:ind w:hanging="361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przekazania wyników wykonanych badań diagnostycznych pacjentowi (podczas 2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wizyty);</w:t>
      </w:r>
    </w:p>
    <w:p w14:paraId="21F1F7F7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34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kierowania pacjentów z objawami klinicznymi wskazującymi na zakażenie (np. neuroborelioza, zapalenie stawów, Lyme </w:t>
      </w:r>
      <w:proofErr w:type="spellStart"/>
      <w:r w:rsidRPr="007F5F50">
        <w:rPr>
          <w:rFonts w:ascii="Candara" w:hAnsi="Candara"/>
          <w:sz w:val="20"/>
        </w:rPr>
        <w:t>carditis</w:t>
      </w:r>
      <w:proofErr w:type="spellEnd"/>
      <w:r w:rsidRPr="007F5F50">
        <w:rPr>
          <w:rFonts w:ascii="Candara" w:hAnsi="Candara"/>
          <w:sz w:val="20"/>
        </w:rPr>
        <w:t>), do lekarza specjalisty chorób zakaźnych w ramach ambulatoryjnej opieki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specjalistycznej.</w:t>
      </w:r>
    </w:p>
    <w:p w14:paraId="5AC28E74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61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Miejsce i termin składania</w:t>
      </w:r>
      <w:r w:rsidRPr="007F5F50">
        <w:rPr>
          <w:rFonts w:ascii="Candara" w:hAnsi="Candara"/>
          <w:spacing w:val="-6"/>
        </w:rPr>
        <w:t xml:space="preserve"> </w:t>
      </w:r>
      <w:r w:rsidRPr="007F5F50">
        <w:rPr>
          <w:rFonts w:ascii="Candara" w:hAnsi="Candara"/>
        </w:rPr>
        <w:t>ofert</w:t>
      </w:r>
    </w:p>
    <w:p w14:paraId="74DFDC2B" w14:textId="2858EE88" w:rsidR="00A9089D" w:rsidRPr="007F5F50" w:rsidRDefault="00C331D2">
      <w:pPr>
        <w:pStyle w:val="Tekstpodstawowy"/>
        <w:spacing w:before="155" w:line="276" w:lineRule="auto"/>
        <w:ind w:left="115" w:right="106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Oferty do niniejszego ogłoszenia należy składać za pośrednictwem poczty lub osobiście w siedzibie Realizatora - ul. </w:t>
      </w:r>
      <w:r w:rsidR="00F4620F" w:rsidRPr="007F5F50">
        <w:rPr>
          <w:rFonts w:ascii="Candara" w:hAnsi="Candara"/>
        </w:rPr>
        <w:t>Chocimska 24,</w:t>
      </w:r>
      <w:r w:rsidRPr="007F5F50">
        <w:rPr>
          <w:rFonts w:ascii="Candara" w:hAnsi="Candara"/>
        </w:rPr>
        <w:t xml:space="preserve"> 0</w:t>
      </w:r>
      <w:r w:rsidR="00F4620F" w:rsidRPr="007F5F50">
        <w:rPr>
          <w:rFonts w:ascii="Candara" w:hAnsi="Candara"/>
        </w:rPr>
        <w:t>0</w:t>
      </w:r>
      <w:r w:rsidRPr="007F5F50">
        <w:rPr>
          <w:rFonts w:ascii="Candara" w:hAnsi="Candara"/>
        </w:rPr>
        <w:t>-</w:t>
      </w:r>
      <w:r w:rsidR="00F4620F" w:rsidRPr="007F5F50">
        <w:rPr>
          <w:rFonts w:ascii="Candara" w:hAnsi="Candara"/>
        </w:rPr>
        <w:t>791</w:t>
      </w:r>
      <w:r w:rsidRPr="007F5F50">
        <w:rPr>
          <w:rFonts w:ascii="Candara" w:hAnsi="Candara"/>
        </w:rPr>
        <w:t xml:space="preserve"> Warszawa, </w:t>
      </w:r>
      <w:r w:rsidR="00F4620F" w:rsidRPr="007F5F50">
        <w:rPr>
          <w:rFonts w:ascii="Candara" w:hAnsi="Candara"/>
        </w:rPr>
        <w:t>Biuro Projektów</w:t>
      </w:r>
      <w:r w:rsidRPr="007F5F50">
        <w:rPr>
          <w:rFonts w:ascii="Candara" w:hAnsi="Candara"/>
        </w:rPr>
        <w:t xml:space="preserve">, bądź za pośrednictwem poczty elektronicznej na adres </w:t>
      </w:r>
      <w:hyperlink r:id="rId12" w:history="1"/>
      <w:hyperlink r:id="rId13" w:history="1">
        <w:r w:rsidRPr="007F5F50">
          <w:rPr>
            <w:rStyle w:val="Hipercze"/>
            <w:rFonts w:ascii="Candara" w:hAnsi="Candara"/>
          </w:rPr>
          <w:t>odkleszczowe@pzh.gov.pl</w:t>
        </w:r>
      </w:hyperlink>
      <w:r w:rsidRPr="007F5F50">
        <w:rPr>
          <w:rFonts w:ascii="Candara" w:hAnsi="Candara"/>
          <w:color w:val="0563C1"/>
        </w:rPr>
        <w:t xml:space="preserve"> </w:t>
      </w:r>
      <w:r w:rsidRPr="007F5F50">
        <w:rPr>
          <w:rFonts w:ascii="Candara" w:hAnsi="Candara"/>
        </w:rPr>
        <w:t xml:space="preserve">w formie plików załączonych do korespondencji. Składając ofertę za pośrednictwem poczty elektronicznej należy pamiętać o konieczności dostarczenia oryginałów dokumentów zgłoszeniowych do siedziby Realizatora. Aby złożona oferta została uznana za prawidłową należy ją złożyć zgodnie ze wzorem stanowiącym załącznik nr 1, 2 oraz 3 do niniejszego ogłoszenia. Nabór placówek POZ do projektu pn. „Program profilaktyki chorób odkleszczowych Narodowego Instytutu </w:t>
      </w:r>
      <w:r w:rsidR="00BD61F8" w:rsidRPr="007F5F50">
        <w:rPr>
          <w:rFonts w:ascii="Candara" w:hAnsi="Candara"/>
        </w:rPr>
        <w:t>Zdrowia Publicznego – Państwowego Zakładu Higieny</w:t>
      </w:r>
      <w:r w:rsidRPr="007F5F50">
        <w:rPr>
          <w:rFonts w:ascii="Candara" w:hAnsi="Candara"/>
        </w:rPr>
        <w:t xml:space="preserve">” odbywa się w trybie ciągłym od </w:t>
      </w:r>
      <w:r w:rsidR="007F5F50" w:rsidRPr="007F5F50">
        <w:rPr>
          <w:rFonts w:ascii="Candara" w:hAnsi="Candara"/>
        </w:rPr>
        <w:t>1</w:t>
      </w:r>
      <w:r w:rsidR="00521F35">
        <w:rPr>
          <w:rFonts w:ascii="Candara" w:hAnsi="Candara"/>
        </w:rPr>
        <w:t>4</w:t>
      </w:r>
      <w:r w:rsidRPr="007F5F50">
        <w:rPr>
          <w:rFonts w:ascii="Candara" w:hAnsi="Candara"/>
        </w:rPr>
        <w:t>.</w:t>
      </w:r>
      <w:r w:rsidR="003D3C95" w:rsidRPr="007F5F50">
        <w:rPr>
          <w:rFonts w:ascii="Candara" w:hAnsi="Candara"/>
        </w:rPr>
        <w:t>0</w:t>
      </w:r>
      <w:r w:rsidR="007F5F50" w:rsidRPr="007F5F50">
        <w:rPr>
          <w:rFonts w:ascii="Candara" w:hAnsi="Candara"/>
        </w:rPr>
        <w:t>4</w:t>
      </w:r>
      <w:r w:rsidRPr="007F5F50">
        <w:rPr>
          <w:rFonts w:ascii="Candara" w:hAnsi="Candara"/>
        </w:rPr>
        <w:t>.202</w:t>
      </w:r>
      <w:r w:rsidR="003D3C95" w:rsidRPr="007F5F50">
        <w:rPr>
          <w:rFonts w:ascii="Candara" w:hAnsi="Candara"/>
        </w:rPr>
        <w:t>1</w:t>
      </w:r>
      <w:r w:rsidRPr="007F5F50">
        <w:rPr>
          <w:rFonts w:ascii="Candara" w:hAnsi="Candara"/>
        </w:rPr>
        <w:t xml:space="preserve"> r do </w:t>
      </w:r>
      <w:r w:rsidR="007F5F50" w:rsidRPr="007F5F50">
        <w:rPr>
          <w:rFonts w:ascii="Candara" w:hAnsi="Candara"/>
        </w:rPr>
        <w:t>1</w:t>
      </w:r>
      <w:r w:rsidR="00521F35">
        <w:rPr>
          <w:rFonts w:ascii="Candara" w:hAnsi="Candara"/>
        </w:rPr>
        <w:t>4</w:t>
      </w:r>
      <w:r w:rsidRPr="007F5F50">
        <w:rPr>
          <w:rFonts w:ascii="Candara" w:hAnsi="Candara"/>
        </w:rPr>
        <w:t>.0</w:t>
      </w:r>
      <w:r w:rsidR="007F5F50" w:rsidRPr="007F5F50">
        <w:rPr>
          <w:rFonts w:ascii="Candara" w:hAnsi="Candara"/>
        </w:rPr>
        <w:t>6</w:t>
      </w:r>
      <w:r w:rsidRPr="007F5F50">
        <w:rPr>
          <w:rFonts w:ascii="Candara" w:hAnsi="Candara"/>
        </w:rPr>
        <w:t xml:space="preserve">.2021 r. </w:t>
      </w:r>
      <w:r w:rsidR="007F5F50" w:rsidRPr="007F5F50">
        <w:rPr>
          <w:rFonts w:ascii="Candara" w:hAnsi="Candara"/>
        </w:rPr>
        <w:t xml:space="preserve">z możliwością przedłużenia. </w:t>
      </w:r>
      <w:r w:rsidRPr="007F5F50">
        <w:rPr>
          <w:rFonts w:ascii="Candara" w:hAnsi="Candara"/>
        </w:rPr>
        <w:t>Kwalifikacja placówek POZ będzie następowała do 10 dni każdego miesiąca.</w:t>
      </w:r>
    </w:p>
    <w:p w14:paraId="4B0E4A44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22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Kryteria punktowe dotyczące wyboru placówek</w:t>
      </w:r>
      <w:r w:rsidRPr="007F5F50">
        <w:rPr>
          <w:rFonts w:ascii="Candara" w:hAnsi="Candara"/>
          <w:spacing w:val="-8"/>
        </w:rPr>
        <w:t xml:space="preserve"> </w:t>
      </w:r>
      <w:r w:rsidRPr="007F5F50">
        <w:rPr>
          <w:rFonts w:ascii="Candara" w:hAnsi="Candara"/>
        </w:rPr>
        <w:t>POZ</w:t>
      </w:r>
    </w:p>
    <w:p w14:paraId="7E43FB3A" w14:textId="77777777" w:rsidR="00A9089D" w:rsidRPr="007F5F50" w:rsidRDefault="00C331D2">
      <w:pPr>
        <w:pStyle w:val="Tekstpodstawowy"/>
        <w:spacing w:before="121"/>
        <w:ind w:left="115" w:firstLine="0"/>
        <w:rPr>
          <w:rFonts w:ascii="Candara" w:hAnsi="Candara"/>
        </w:rPr>
      </w:pPr>
      <w:r w:rsidRPr="007F5F50">
        <w:rPr>
          <w:rFonts w:ascii="Candara" w:hAnsi="Candara"/>
        </w:rPr>
        <w:t>Przy wyborze ofert Realizator będzie kierował się następującymi kryteriami punktowymi:</w:t>
      </w:r>
    </w:p>
    <w:p w14:paraId="1109C8D3" w14:textId="6DAC9F7B" w:rsidR="00A9089D" w:rsidRPr="007F5F50" w:rsidRDefault="00C331D2">
      <w:pPr>
        <w:pStyle w:val="Akapitzlist"/>
        <w:numPr>
          <w:ilvl w:val="0"/>
          <w:numId w:val="4"/>
        </w:numPr>
        <w:tabs>
          <w:tab w:val="left" w:pos="836"/>
        </w:tabs>
        <w:spacing w:before="35" w:line="276" w:lineRule="auto"/>
        <w:ind w:right="106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Weryfikacja działania POZ na podstawie warunków uczestnictwa w Pilotażowym programie profilaktycznym chorób odkleszczowych: posiada gabinet zabiegowy i możliwość pobierania </w:t>
      </w:r>
      <w:r w:rsidR="007F5F50" w:rsidRPr="007F5F50">
        <w:rPr>
          <w:rFonts w:ascii="Candara" w:hAnsi="Candara"/>
          <w:sz w:val="20"/>
        </w:rPr>
        <w:br/>
      </w:r>
      <w:r w:rsidR="008436A6" w:rsidRPr="007F5F50">
        <w:rPr>
          <w:rFonts w:ascii="Candara" w:hAnsi="Candara"/>
          <w:sz w:val="20"/>
        </w:rPr>
        <w:t xml:space="preserve">i przesyłania </w:t>
      </w:r>
      <w:r w:rsidRPr="007F5F50">
        <w:rPr>
          <w:rFonts w:ascii="Candara" w:hAnsi="Candara"/>
          <w:sz w:val="20"/>
        </w:rPr>
        <w:t>krwi do badań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diagnostycznych:</w:t>
      </w:r>
    </w:p>
    <w:p w14:paraId="3F69F7BB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line="232" w:lineRule="exac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spełnia – 1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5F5199CC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before="34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nie spełnia – brak możliwości udziału w</w:t>
      </w:r>
      <w:r w:rsidRPr="007F5F50">
        <w:rPr>
          <w:rFonts w:ascii="Candara" w:hAnsi="Candara"/>
          <w:spacing w:val="-9"/>
          <w:sz w:val="20"/>
        </w:rPr>
        <w:t xml:space="preserve"> </w:t>
      </w:r>
      <w:r w:rsidRPr="007F5F50">
        <w:rPr>
          <w:rFonts w:ascii="Candara" w:hAnsi="Candara"/>
          <w:sz w:val="20"/>
        </w:rPr>
        <w:t>programie.</w:t>
      </w:r>
    </w:p>
    <w:p w14:paraId="58861148" w14:textId="77777777" w:rsidR="00A9089D" w:rsidRPr="007F5F50" w:rsidRDefault="00C331D2">
      <w:pPr>
        <w:pStyle w:val="Akapitzlist"/>
        <w:numPr>
          <w:ilvl w:val="0"/>
          <w:numId w:val="4"/>
        </w:numPr>
        <w:tabs>
          <w:tab w:val="left" w:pos="836"/>
        </w:tabs>
        <w:spacing w:before="39"/>
        <w:ind w:hanging="361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Siedziba placówki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POZ:</w:t>
      </w:r>
    </w:p>
    <w:p w14:paraId="2A51DFC2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before="35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województwo mazowieckie – 1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2201DED5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before="34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województwo łódzkie – 1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pkt.</w:t>
      </w:r>
    </w:p>
    <w:p w14:paraId="3CCE648D" w14:textId="77777777" w:rsidR="00A9089D" w:rsidRPr="007F5F50" w:rsidRDefault="00C331D2">
      <w:pPr>
        <w:pStyle w:val="Akapitzlist"/>
        <w:numPr>
          <w:ilvl w:val="0"/>
          <w:numId w:val="4"/>
        </w:numPr>
        <w:tabs>
          <w:tab w:val="left" w:pos="836"/>
        </w:tabs>
        <w:spacing w:before="34"/>
        <w:ind w:hanging="361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Ilość pacjentów obsługiwanych przez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POZ:</w:t>
      </w:r>
    </w:p>
    <w:p w14:paraId="54F44086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5"/>
          <w:tab w:val="left" w:pos="1196"/>
        </w:tabs>
        <w:spacing w:before="35"/>
        <w:jc w:val="lef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do 500 – 1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395C4393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5"/>
          <w:tab w:val="left" w:pos="1196"/>
        </w:tabs>
        <w:spacing w:before="39"/>
        <w:jc w:val="lef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od 500 do 1000 – 2</w:t>
      </w:r>
      <w:r w:rsidRPr="007F5F50">
        <w:rPr>
          <w:rFonts w:ascii="Candara" w:hAnsi="Candara"/>
          <w:spacing w:val="-7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239931A6" w14:textId="77777777" w:rsidR="00A9089D" w:rsidRPr="007F5F50" w:rsidRDefault="00C331D2">
      <w:pPr>
        <w:pStyle w:val="Akapitzlist"/>
        <w:numPr>
          <w:ilvl w:val="0"/>
          <w:numId w:val="3"/>
        </w:numPr>
        <w:tabs>
          <w:tab w:val="left" w:pos="1192"/>
          <w:tab w:val="left" w:pos="1193"/>
        </w:tabs>
        <w:spacing w:before="37"/>
        <w:jc w:val="left"/>
        <w:rPr>
          <w:rFonts w:ascii="Candara" w:hAnsi="Candara"/>
        </w:rPr>
      </w:pPr>
      <w:r w:rsidRPr="007F5F50">
        <w:rPr>
          <w:rFonts w:ascii="Candara" w:hAnsi="Candara"/>
          <w:sz w:val="20"/>
        </w:rPr>
        <w:t>powyżej 1000 – 3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pkt</w:t>
      </w:r>
      <w:r w:rsidRPr="007F5F50">
        <w:rPr>
          <w:rFonts w:ascii="Candara" w:hAnsi="Candara"/>
        </w:rPr>
        <w:t>.</w:t>
      </w:r>
    </w:p>
    <w:p w14:paraId="47127F93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55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Terminy i warunki realizacji</w:t>
      </w:r>
      <w:r w:rsidRPr="007F5F50">
        <w:rPr>
          <w:rFonts w:ascii="Candara" w:hAnsi="Candara"/>
          <w:spacing w:val="-5"/>
        </w:rPr>
        <w:t xml:space="preserve"> </w:t>
      </w:r>
      <w:r w:rsidRPr="007F5F50">
        <w:rPr>
          <w:rFonts w:ascii="Candara" w:hAnsi="Candara"/>
        </w:rPr>
        <w:t>usługi</w:t>
      </w:r>
    </w:p>
    <w:p w14:paraId="2BB5152D" w14:textId="0D3E1FE2" w:rsidR="00A9089D" w:rsidRPr="007F5F50" w:rsidRDefault="00C331D2">
      <w:pPr>
        <w:pStyle w:val="Akapitzlist"/>
        <w:numPr>
          <w:ilvl w:val="0"/>
          <w:numId w:val="2"/>
        </w:numPr>
        <w:tabs>
          <w:tab w:val="left" w:pos="836"/>
        </w:tabs>
        <w:spacing w:before="159"/>
        <w:ind w:hanging="361"/>
        <w:rPr>
          <w:rFonts w:ascii="Candara" w:hAnsi="Candara"/>
          <w:color w:val="FF0000"/>
          <w:sz w:val="20"/>
        </w:rPr>
      </w:pPr>
      <w:r w:rsidRPr="007F5F50">
        <w:rPr>
          <w:rFonts w:ascii="Candara" w:hAnsi="Candara"/>
          <w:sz w:val="20"/>
        </w:rPr>
        <w:t xml:space="preserve">Termin realizacji usługi – od daty zawarcia umowy do dnia </w:t>
      </w:r>
      <w:r w:rsidR="00170795" w:rsidRPr="007F5F50">
        <w:rPr>
          <w:rFonts w:ascii="Candara" w:hAnsi="Candara"/>
          <w:sz w:val="20"/>
        </w:rPr>
        <w:t>31</w:t>
      </w:r>
      <w:r w:rsidRPr="007F5F50">
        <w:rPr>
          <w:rFonts w:ascii="Candara" w:hAnsi="Candara"/>
          <w:sz w:val="20"/>
        </w:rPr>
        <w:t xml:space="preserve"> </w:t>
      </w:r>
      <w:r w:rsidR="00170795" w:rsidRPr="007F5F50">
        <w:rPr>
          <w:rFonts w:ascii="Candara" w:hAnsi="Candara"/>
          <w:sz w:val="20"/>
        </w:rPr>
        <w:t>grudnia</w:t>
      </w:r>
      <w:r w:rsidRPr="007F5F50">
        <w:rPr>
          <w:rFonts w:ascii="Candara" w:hAnsi="Candara"/>
          <w:sz w:val="20"/>
        </w:rPr>
        <w:t xml:space="preserve"> 202</w:t>
      </w:r>
      <w:r w:rsidR="007F5F50" w:rsidRPr="007F5F50">
        <w:rPr>
          <w:rFonts w:ascii="Candara" w:hAnsi="Candara"/>
          <w:sz w:val="20"/>
        </w:rPr>
        <w:t xml:space="preserve">2 </w:t>
      </w:r>
      <w:r w:rsidRPr="007F5F50">
        <w:rPr>
          <w:rFonts w:ascii="Candara" w:hAnsi="Candara"/>
          <w:sz w:val="20"/>
        </w:rPr>
        <w:t>r.</w:t>
      </w:r>
    </w:p>
    <w:p w14:paraId="5CFA32F7" w14:textId="77777777" w:rsidR="00A9089D" w:rsidRPr="007F5F50" w:rsidRDefault="00C331D2">
      <w:pPr>
        <w:pStyle w:val="Akapitzlist"/>
        <w:numPr>
          <w:ilvl w:val="0"/>
          <w:numId w:val="2"/>
        </w:numPr>
        <w:tabs>
          <w:tab w:val="left" w:pos="836"/>
        </w:tabs>
        <w:spacing w:before="34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Warunki realizacji zamówienia zawarto we wzorze Umowy stanowiącej Załącznik nr 5 do niniejszego</w:t>
      </w:r>
      <w:r w:rsidRPr="007F5F50">
        <w:rPr>
          <w:rFonts w:ascii="Candara" w:hAnsi="Candara"/>
          <w:spacing w:val="-2"/>
          <w:sz w:val="20"/>
        </w:rPr>
        <w:t xml:space="preserve"> </w:t>
      </w:r>
      <w:r w:rsidRPr="007F5F50">
        <w:rPr>
          <w:rFonts w:ascii="Candara" w:hAnsi="Candara"/>
          <w:sz w:val="20"/>
        </w:rPr>
        <w:t>Ogłoszenia.</w:t>
      </w:r>
    </w:p>
    <w:p w14:paraId="058222D9" w14:textId="2359D2EE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19" w:line="276" w:lineRule="auto"/>
        <w:ind w:left="115" w:right="109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Warunki  istotnych  zmian   umowy   zawartej   w   wyniku   przeprowadzenie   postepowania   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>o udzielenie</w:t>
      </w:r>
      <w:r w:rsidRPr="007F5F50">
        <w:rPr>
          <w:rFonts w:ascii="Candara" w:hAnsi="Candara"/>
          <w:spacing w:val="-3"/>
        </w:rPr>
        <w:t xml:space="preserve"> </w:t>
      </w:r>
      <w:r w:rsidRPr="007F5F50">
        <w:rPr>
          <w:rFonts w:ascii="Candara" w:hAnsi="Candara"/>
        </w:rPr>
        <w:t>zamówienia:</w:t>
      </w:r>
    </w:p>
    <w:p w14:paraId="6C7F8EA2" w14:textId="47FDC648" w:rsidR="00A9089D" w:rsidRPr="007F5F50" w:rsidRDefault="00C331D2">
      <w:pPr>
        <w:pStyle w:val="Tekstpodstawowy"/>
        <w:spacing w:before="123" w:line="276" w:lineRule="auto"/>
        <w:ind w:left="115" w:right="108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Wszelkie zmiany i uzupełnienia Umowy będą wymagać zgody obu Stron i zachowania formy pisemnej      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>w postaci aneksu do umowy  zawartej  pomiędzy Realiza</w:t>
      </w:r>
      <w:r w:rsidR="00BD61F8" w:rsidRPr="007F5F50">
        <w:rPr>
          <w:rFonts w:ascii="Candara" w:hAnsi="Candara"/>
        </w:rPr>
        <w:t>to</w:t>
      </w:r>
      <w:r w:rsidRPr="007F5F50">
        <w:rPr>
          <w:rFonts w:ascii="Candara" w:hAnsi="Candara"/>
        </w:rPr>
        <w:t>rem a  Wykonawcą  pod  rygorem nieważności,  co zostało uregulowane we wzorze</w:t>
      </w:r>
      <w:r w:rsidRPr="007F5F50">
        <w:rPr>
          <w:rFonts w:ascii="Candara" w:hAnsi="Candara"/>
          <w:spacing w:val="-5"/>
        </w:rPr>
        <w:t xml:space="preserve"> </w:t>
      </w:r>
      <w:r w:rsidRPr="007F5F50">
        <w:rPr>
          <w:rFonts w:ascii="Candara" w:hAnsi="Candara"/>
        </w:rPr>
        <w:t>umowy.</w:t>
      </w:r>
    </w:p>
    <w:p w14:paraId="748FD8B5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Dodatkowe postanowienia dotyczące</w:t>
      </w:r>
      <w:r w:rsidRPr="007F5F50">
        <w:rPr>
          <w:rFonts w:ascii="Candara" w:hAnsi="Candara"/>
          <w:spacing w:val="-4"/>
        </w:rPr>
        <w:t xml:space="preserve"> </w:t>
      </w:r>
      <w:r w:rsidRPr="007F5F50">
        <w:rPr>
          <w:rFonts w:ascii="Candara" w:hAnsi="Candara"/>
        </w:rPr>
        <w:t>naboru</w:t>
      </w:r>
    </w:p>
    <w:p w14:paraId="4D797B55" w14:textId="77777777" w:rsidR="00A9089D" w:rsidRPr="007F5F50" w:rsidRDefault="00C331D2">
      <w:pPr>
        <w:pStyle w:val="Akapitzlist"/>
        <w:numPr>
          <w:ilvl w:val="0"/>
          <w:numId w:val="1"/>
        </w:numPr>
        <w:tabs>
          <w:tab w:val="left" w:pos="830"/>
        </w:tabs>
        <w:spacing w:before="121"/>
        <w:ind w:hanging="35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Realizator zastrzega sobie prawo do unieważnienia naboru na każdym jego</w:t>
      </w:r>
      <w:r w:rsidRPr="007F5F50">
        <w:rPr>
          <w:rFonts w:ascii="Candara" w:hAnsi="Candara"/>
          <w:spacing w:val="-14"/>
          <w:sz w:val="20"/>
        </w:rPr>
        <w:t xml:space="preserve"> </w:t>
      </w:r>
      <w:r w:rsidRPr="007F5F50">
        <w:rPr>
          <w:rFonts w:ascii="Candara" w:hAnsi="Candara"/>
          <w:sz w:val="20"/>
        </w:rPr>
        <w:t>etapie.</w:t>
      </w:r>
    </w:p>
    <w:p w14:paraId="487D5527" w14:textId="77777777" w:rsidR="00A9089D" w:rsidRPr="007F5F50" w:rsidRDefault="00C331D2">
      <w:pPr>
        <w:pStyle w:val="Akapitzlist"/>
        <w:numPr>
          <w:ilvl w:val="0"/>
          <w:numId w:val="1"/>
        </w:numPr>
        <w:tabs>
          <w:tab w:val="left" w:pos="830"/>
        </w:tabs>
        <w:spacing w:before="34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Realizator o wynikach naboru powiadomi wszystkie placówki POZ, które złożyły ofertę oraz zamieści </w:t>
      </w:r>
      <w:r w:rsidRPr="007F5F50">
        <w:rPr>
          <w:rFonts w:ascii="Candara" w:hAnsi="Candara"/>
          <w:sz w:val="20"/>
        </w:rPr>
        <w:lastRenderedPageBreak/>
        <w:t>stosowną informację na swojej stronie</w:t>
      </w:r>
      <w:r w:rsidRPr="007F5F50">
        <w:rPr>
          <w:rFonts w:ascii="Candara" w:hAnsi="Candara"/>
          <w:spacing w:val="-7"/>
          <w:sz w:val="20"/>
        </w:rPr>
        <w:t xml:space="preserve"> </w:t>
      </w:r>
      <w:r w:rsidRPr="007F5F50">
        <w:rPr>
          <w:rFonts w:ascii="Candara" w:hAnsi="Candara"/>
          <w:sz w:val="20"/>
        </w:rPr>
        <w:t>internetowej.</w:t>
      </w:r>
    </w:p>
    <w:p w14:paraId="159A57D2" w14:textId="3CC03160" w:rsidR="00A9089D" w:rsidRDefault="00C331D2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197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Oferent</w:t>
      </w:r>
      <w:r w:rsidRPr="007F5F50">
        <w:rPr>
          <w:rFonts w:ascii="Candara" w:hAnsi="Candara"/>
          <w:spacing w:val="21"/>
          <w:sz w:val="20"/>
        </w:rPr>
        <w:t xml:space="preserve"> </w:t>
      </w:r>
      <w:r w:rsidRPr="007F5F50">
        <w:rPr>
          <w:rFonts w:ascii="Candara" w:hAnsi="Candara"/>
          <w:sz w:val="20"/>
        </w:rPr>
        <w:t>oświadcza,</w:t>
      </w:r>
      <w:r w:rsidRPr="007F5F50">
        <w:rPr>
          <w:rFonts w:ascii="Candara" w:hAnsi="Candara"/>
          <w:spacing w:val="-11"/>
          <w:sz w:val="20"/>
        </w:rPr>
        <w:t xml:space="preserve"> </w:t>
      </w:r>
      <w:r w:rsidRPr="007F5F50">
        <w:rPr>
          <w:rFonts w:ascii="Candara" w:hAnsi="Candara"/>
          <w:sz w:val="20"/>
        </w:rPr>
        <w:t>iż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zapoznał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się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z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treścią</w:t>
      </w:r>
      <w:r w:rsidRPr="007F5F50">
        <w:rPr>
          <w:rFonts w:ascii="Candara" w:hAnsi="Candara"/>
          <w:spacing w:val="-13"/>
          <w:sz w:val="20"/>
        </w:rPr>
        <w:t xml:space="preserve"> </w:t>
      </w:r>
      <w:r w:rsidRPr="007F5F50">
        <w:rPr>
          <w:rFonts w:ascii="Candara" w:hAnsi="Candara"/>
          <w:sz w:val="20"/>
        </w:rPr>
        <w:t>Umowy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stanowiącą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załącznik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do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niniejszego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 xml:space="preserve">ogłoszenia </w:t>
      </w:r>
      <w:r w:rsidR="007F5F50">
        <w:rPr>
          <w:rFonts w:ascii="Candara" w:hAnsi="Candara"/>
          <w:sz w:val="20"/>
        </w:rPr>
        <w:br/>
      </w:r>
      <w:r w:rsidRPr="007F5F50">
        <w:rPr>
          <w:rFonts w:ascii="Candara" w:hAnsi="Candara"/>
          <w:sz w:val="20"/>
        </w:rPr>
        <w:t>i akceptuje jej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zapisy.</w:t>
      </w:r>
    </w:p>
    <w:p w14:paraId="4AA1D048" w14:textId="77777777" w:rsidR="007F5F50" w:rsidRPr="007F5F50" w:rsidRDefault="007F5F50" w:rsidP="007F5F50">
      <w:pPr>
        <w:pStyle w:val="Akapitzlist"/>
        <w:tabs>
          <w:tab w:val="left" w:pos="829"/>
          <w:tab w:val="left" w:pos="830"/>
        </w:tabs>
        <w:spacing w:before="197" w:line="276" w:lineRule="auto"/>
        <w:ind w:left="830" w:right="108" w:firstLine="0"/>
        <w:rPr>
          <w:rFonts w:ascii="Candara" w:hAnsi="Candara"/>
          <w:sz w:val="20"/>
        </w:rPr>
      </w:pPr>
    </w:p>
    <w:p w14:paraId="5D27E1F6" w14:textId="77777777" w:rsidR="00A9089D" w:rsidRPr="007F5F50" w:rsidRDefault="00C331D2">
      <w:pPr>
        <w:pStyle w:val="Nagwek1"/>
        <w:jc w:val="left"/>
        <w:rPr>
          <w:rFonts w:ascii="Candara" w:hAnsi="Candara"/>
        </w:rPr>
      </w:pPr>
      <w:r w:rsidRPr="007F5F50">
        <w:rPr>
          <w:rFonts w:ascii="Candara" w:hAnsi="Candara"/>
        </w:rPr>
        <w:t>Załączniki do ogłoszenia:</w:t>
      </w:r>
    </w:p>
    <w:p w14:paraId="5E148FEE" w14:textId="5395E6E9" w:rsidR="00A9089D" w:rsidRPr="007F5F50" w:rsidRDefault="00C331D2" w:rsidP="007F5F50">
      <w:pPr>
        <w:pStyle w:val="Tekstpodstawowy"/>
        <w:spacing w:before="121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Załącznik nr 1 Formularz ofertowy.</w:t>
      </w:r>
    </w:p>
    <w:p w14:paraId="55E27713" w14:textId="140C0F40" w:rsidR="00A9089D" w:rsidRDefault="00C331D2" w:rsidP="007F5F50">
      <w:pPr>
        <w:pStyle w:val="Tekstpodstawowy"/>
        <w:spacing w:before="121" w:line="364" w:lineRule="auto"/>
        <w:ind w:left="115" w:right="3770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Załącznik nr 2</w:t>
      </w:r>
      <w:r w:rsidR="007F5F50" w:rsidRPr="007F5F50">
        <w:rPr>
          <w:rFonts w:ascii="Candara" w:hAnsi="Candara"/>
        </w:rPr>
        <w:t xml:space="preserve"> </w:t>
      </w:r>
      <w:r w:rsidR="002E1A6F">
        <w:rPr>
          <w:rFonts w:ascii="Candara" w:hAnsi="Candara"/>
        </w:rPr>
        <w:t xml:space="preserve">Oświadczenie o zapoznaniu się z regulaminem </w:t>
      </w:r>
      <w:r w:rsidR="002E1A6F">
        <w:rPr>
          <w:rFonts w:ascii="Candara" w:hAnsi="Candara"/>
        </w:rPr>
        <w:br/>
        <w:t>i spełnieniu warunków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 xml:space="preserve">Załącznik nr 3 </w:t>
      </w:r>
      <w:r w:rsidR="002E1A6F">
        <w:rPr>
          <w:rFonts w:ascii="Candara" w:hAnsi="Candara"/>
        </w:rPr>
        <w:t xml:space="preserve">Oświadczenie o wyrażeniu zgody na publikację 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 xml:space="preserve">Załącznik nr 4 Regulamin rekrutacji i uczestnictwa w projekcie. Załącznik nr 5 </w:t>
      </w:r>
      <w:r w:rsidR="002E1A6F">
        <w:rPr>
          <w:rFonts w:ascii="Candara" w:hAnsi="Candara"/>
        </w:rPr>
        <w:t xml:space="preserve">Wzór umowy </w:t>
      </w:r>
      <w:r w:rsidR="002E1A6F">
        <w:rPr>
          <w:rFonts w:ascii="Candara" w:hAnsi="Candara"/>
        </w:rPr>
        <w:br/>
        <w:t xml:space="preserve">Załącznik nr 6 Program pilotażowy profilaktyki chorób odkleszczowych </w:t>
      </w:r>
    </w:p>
    <w:p w14:paraId="582EEB6D" w14:textId="5160D66F" w:rsidR="002E1A6F" w:rsidRPr="007F5F50" w:rsidRDefault="002E1A6F" w:rsidP="002E1A6F">
      <w:pPr>
        <w:pStyle w:val="Tekstpodstawowy"/>
        <w:spacing w:before="121" w:line="364" w:lineRule="auto"/>
        <w:ind w:right="3770"/>
        <w:jc w:val="left"/>
        <w:rPr>
          <w:rFonts w:ascii="Candara" w:hAnsi="Candara"/>
        </w:rPr>
      </w:pPr>
    </w:p>
    <w:sectPr w:rsidR="002E1A6F" w:rsidRPr="007F5F50">
      <w:pgSz w:w="11900" w:h="16840"/>
      <w:pgMar w:top="1680" w:right="1300" w:bottom="1140" w:left="1300" w:header="893" w:footer="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9D119" w14:textId="77777777" w:rsidR="0060117C" w:rsidRDefault="0060117C">
      <w:r>
        <w:separator/>
      </w:r>
    </w:p>
  </w:endnote>
  <w:endnote w:type="continuationSeparator" w:id="0">
    <w:p w14:paraId="3ABECE2C" w14:textId="77777777" w:rsidR="0060117C" w:rsidRDefault="0060117C">
      <w:r>
        <w:continuationSeparator/>
      </w:r>
    </w:p>
  </w:endnote>
  <w:endnote w:type="continuationNotice" w:id="1">
    <w:p w14:paraId="02FF65CE" w14:textId="77777777" w:rsidR="0060117C" w:rsidRDefault="00601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CA38" w14:textId="754B2A16" w:rsidR="00A9089D" w:rsidRDefault="00A55EC8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7A0675" wp14:editId="666E18B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427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67C7C" w14:textId="028F27CF" w:rsidR="00A9089D" w:rsidRDefault="00C331D2" w:rsidP="00F83D85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„Program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profilaktyki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chorób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Narodowego</w:t>
                          </w:r>
                          <w:r w:rsidR="00EB02DF">
                            <w:rPr>
                              <w:rFonts w:ascii="Carlito" w:hAnsi="Carlito"/>
                              <w:sz w:val="15"/>
                            </w:rPr>
                            <w:t xml:space="preserve"> Instytutu Zdrowia Publicznego – Państwowego Zakładu Higieny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0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pt;margin-top:786.6pt;width:407.2pt;height:3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" filled="f" stroked="f">
              <v:textbox inset="0,0,0,0">
                <w:txbxContent>
                  <w:p w14:paraId="6F567C7C" w14:textId="028F27CF" w:rsidR="00A9089D" w:rsidRDefault="00C331D2" w:rsidP="00F83D85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F83D85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„Program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profilaktyki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chorób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odkleszczowych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Narodowego</w:t>
                    </w:r>
                    <w:r w:rsidR="00EB02DF">
                      <w:rPr>
                        <w:rFonts w:ascii="Carlito" w:hAnsi="Carlito"/>
                        <w:sz w:val="15"/>
                      </w:rPr>
                      <w:t xml:space="preserve"> Instytutu Zdrowia Publicznego – Państwowego Zakładu Higieny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504F4" w14:textId="77777777" w:rsidR="0060117C" w:rsidRDefault="0060117C">
      <w:r>
        <w:separator/>
      </w:r>
    </w:p>
  </w:footnote>
  <w:footnote w:type="continuationSeparator" w:id="0">
    <w:p w14:paraId="64375838" w14:textId="77777777" w:rsidR="0060117C" w:rsidRDefault="0060117C">
      <w:r>
        <w:continuationSeparator/>
      </w:r>
    </w:p>
  </w:footnote>
  <w:footnote w:type="continuationNotice" w:id="1">
    <w:p w14:paraId="4C575BA7" w14:textId="77777777" w:rsidR="0060117C" w:rsidRDefault="00601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0481A" w14:textId="77777777" w:rsidR="00A9089D" w:rsidRDefault="00C331D2">
    <w:pPr>
      <w:pStyle w:val="Tekstpodstawowy"/>
      <w:spacing w:line="14" w:lineRule="auto"/>
      <w:ind w:left="0" w:firstLine="0"/>
      <w:jc w:val="left"/>
    </w:pPr>
    <w:r>
      <w:rPr>
        <w:noProof/>
      </w:rPr>
      <w:drawing>
        <wp:anchor distT="0" distB="0" distL="0" distR="0" simplePos="0" relativeHeight="251656192" behindDoc="1" locked="0" layoutInCell="1" allowOverlap="1" wp14:anchorId="79E343AB" wp14:editId="1EA802A4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6792"/>
    <w:multiLevelType w:val="hybridMultilevel"/>
    <w:tmpl w:val="2DD24630"/>
    <w:lvl w:ilvl="0" w:tplc="1082B032">
      <w:start w:val="1"/>
      <w:numFmt w:val="decimal"/>
      <w:lvlText w:val="%1.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DD7A4A36">
      <w:numFmt w:val="bullet"/>
      <w:lvlText w:val="•"/>
      <w:lvlJc w:val="left"/>
      <w:pPr>
        <w:ind w:left="1196" w:hanging="360"/>
      </w:pPr>
      <w:rPr>
        <w:rFonts w:ascii="Caladea" w:eastAsia="Caladea" w:hAnsi="Caladea" w:cs="Caladea" w:hint="default"/>
        <w:w w:val="100"/>
        <w:sz w:val="20"/>
        <w:szCs w:val="20"/>
        <w:lang w:val="pl-PL" w:eastAsia="en-US" w:bidi="ar-SA"/>
      </w:rPr>
    </w:lvl>
    <w:lvl w:ilvl="2" w:tplc="792065E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1809E4C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6CB60050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788AD7B4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BB02E97A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A1000CD4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82F0B97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3C1A6F"/>
    <w:multiLevelType w:val="hybridMultilevel"/>
    <w:tmpl w:val="79867004"/>
    <w:lvl w:ilvl="0" w:tplc="D910C1C8">
      <w:numFmt w:val="bullet"/>
      <w:lvlText w:val="•"/>
      <w:lvlJc w:val="left"/>
      <w:pPr>
        <w:ind w:left="1193" w:hanging="357"/>
      </w:pPr>
      <w:rPr>
        <w:rFonts w:ascii="Trebuchet MS" w:eastAsia="Trebuchet MS" w:hAnsi="Trebuchet MS" w:cs="Trebuchet MS" w:hint="default"/>
        <w:w w:val="84"/>
        <w:sz w:val="22"/>
        <w:szCs w:val="22"/>
        <w:lang w:val="pl-PL" w:eastAsia="en-US" w:bidi="ar-SA"/>
      </w:rPr>
    </w:lvl>
    <w:lvl w:ilvl="1" w:tplc="BA40A08E">
      <w:numFmt w:val="bullet"/>
      <w:lvlText w:val="•"/>
      <w:lvlJc w:val="left"/>
      <w:pPr>
        <w:ind w:left="2010" w:hanging="357"/>
      </w:pPr>
      <w:rPr>
        <w:rFonts w:hint="default"/>
        <w:lang w:val="pl-PL" w:eastAsia="en-US" w:bidi="ar-SA"/>
      </w:rPr>
    </w:lvl>
    <w:lvl w:ilvl="2" w:tplc="08A6322C">
      <w:numFmt w:val="bullet"/>
      <w:lvlText w:val="•"/>
      <w:lvlJc w:val="left"/>
      <w:pPr>
        <w:ind w:left="2820" w:hanging="357"/>
      </w:pPr>
      <w:rPr>
        <w:rFonts w:hint="default"/>
        <w:lang w:val="pl-PL" w:eastAsia="en-US" w:bidi="ar-SA"/>
      </w:rPr>
    </w:lvl>
    <w:lvl w:ilvl="3" w:tplc="25D82CF6">
      <w:numFmt w:val="bullet"/>
      <w:lvlText w:val="•"/>
      <w:lvlJc w:val="left"/>
      <w:pPr>
        <w:ind w:left="3630" w:hanging="357"/>
      </w:pPr>
      <w:rPr>
        <w:rFonts w:hint="default"/>
        <w:lang w:val="pl-PL" w:eastAsia="en-US" w:bidi="ar-SA"/>
      </w:rPr>
    </w:lvl>
    <w:lvl w:ilvl="4" w:tplc="61B8261A">
      <w:numFmt w:val="bullet"/>
      <w:lvlText w:val="•"/>
      <w:lvlJc w:val="left"/>
      <w:pPr>
        <w:ind w:left="4440" w:hanging="357"/>
      </w:pPr>
      <w:rPr>
        <w:rFonts w:hint="default"/>
        <w:lang w:val="pl-PL" w:eastAsia="en-US" w:bidi="ar-SA"/>
      </w:rPr>
    </w:lvl>
    <w:lvl w:ilvl="5" w:tplc="2B9440AC">
      <w:numFmt w:val="bullet"/>
      <w:lvlText w:val="•"/>
      <w:lvlJc w:val="left"/>
      <w:pPr>
        <w:ind w:left="5250" w:hanging="357"/>
      </w:pPr>
      <w:rPr>
        <w:rFonts w:hint="default"/>
        <w:lang w:val="pl-PL" w:eastAsia="en-US" w:bidi="ar-SA"/>
      </w:rPr>
    </w:lvl>
    <w:lvl w:ilvl="6" w:tplc="91BEA6C8">
      <w:numFmt w:val="bullet"/>
      <w:lvlText w:val="•"/>
      <w:lvlJc w:val="left"/>
      <w:pPr>
        <w:ind w:left="6060" w:hanging="357"/>
      </w:pPr>
      <w:rPr>
        <w:rFonts w:hint="default"/>
        <w:lang w:val="pl-PL" w:eastAsia="en-US" w:bidi="ar-SA"/>
      </w:rPr>
    </w:lvl>
    <w:lvl w:ilvl="7" w:tplc="E320CB18">
      <w:numFmt w:val="bullet"/>
      <w:lvlText w:val="•"/>
      <w:lvlJc w:val="left"/>
      <w:pPr>
        <w:ind w:left="6870" w:hanging="357"/>
      </w:pPr>
      <w:rPr>
        <w:rFonts w:hint="default"/>
        <w:lang w:val="pl-PL" w:eastAsia="en-US" w:bidi="ar-SA"/>
      </w:rPr>
    </w:lvl>
    <w:lvl w:ilvl="8" w:tplc="04360744">
      <w:numFmt w:val="bullet"/>
      <w:lvlText w:val="•"/>
      <w:lvlJc w:val="left"/>
      <w:pPr>
        <w:ind w:left="7680" w:hanging="357"/>
      </w:pPr>
      <w:rPr>
        <w:rFonts w:hint="default"/>
        <w:lang w:val="pl-PL" w:eastAsia="en-US" w:bidi="ar-SA"/>
      </w:rPr>
    </w:lvl>
  </w:abstractNum>
  <w:abstractNum w:abstractNumId="2" w15:restartNumberingAfterBreak="0">
    <w:nsid w:val="25561EBF"/>
    <w:multiLevelType w:val="hybridMultilevel"/>
    <w:tmpl w:val="9DA0AD14"/>
    <w:lvl w:ilvl="0" w:tplc="80B08006">
      <w:start w:val="1"/>
      <w:numFmt w:val="upperRoman"/>
      <w:lvlText w:val="%1."/>
      <w:lvlJc w:val="left"/>
      <w:pPr>
        <w:ind w:left="116" w:hanging="425"/>
      </w:pPr>
      <w:rPr>
        <w:rFonts w:ascii="Caladea" w:eastAsia="Caladea" w:hAnsi="Caladea" w:cs="Caladea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E82A1094">
      <w:start w:val="1"/>
      <w:numFmt w:val="decimal"/>
      <w:lvlText w:val="%2)"/>
      <w:lvlJc w:val="left"/>
      <w:pPr>
        <w:ind w:left="119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2" w:tplc="53F4081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F28FECA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407E6C3C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A1B4FCEE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EF9A6EEC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B23AF2DE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D94CE532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7E50108"/>
    <w:multiLevelType w:val="hybridMultilevel"/>
    <w:tmpl w:val="8A58F468"/>
    <w:lvl w:ilvl="0" w:tplc="EE2A52A2">
      <w:start w:val="1"/>
      <w:numFmt w:val="decimal"/>
      <w:lvlText w:val="%1)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85FA55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B4C71E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F49E1262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AF5275B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5EDCAD9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91CCD3E2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1CE620EA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1BEC88EC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8731A73"/>
    <w:multiLevelType w:val="hybridMultilevel"/>
    <w:tmpl w:val="35509AC4"/>
    <w:lvl w:ilvl="0" w:tplc="C68A48F2">
      <w:start w:val="1"/>
      <w:numFmt w:val="decimal"/>
      <w:lvlText w:val="%1."/>
      <w:lvlJc w:val="left"/>
      <w:pPr>
        <w:ind w:left="643" w:hanging="360"/>
      </w:pPr>
      <w:rPr>
        <w:rFonts w:ascii="Caladea" w:eastAsia="Caladea" w:hAnsi="Caladea" w:cs="Caladea" w:hint="default"/>
        <w:color w:val="auto"/>
        <w:spacing w:val="-1"/>
        <w:w w:val="100"/>
        <w:sz w:val="20"/>
        <w:szCs w:val="20"/>
        <w:lang w:val="pl-PL" w:eastAsia="en-US" w:bidi="ar-SA"/>
      </w:rPr>
    </w:lvl>
    <w:lvl w:ilvl="1" w:tplc="89E45BEC">
      <w:numFmt w:val="bullet"/>
      <w:lvlText w:val="•"/>
      <w:lvlJc w:val="left"/>
      <w:pPr>
        <w:ind w:left="1493" w:hanging="360"/>
      </w:pPr>
      <w:rPr>
        <w:rFonts w:hint="default"/>
        <w:lang w:val="pl-PL" w:eastAsia="en-US" w:bidi="ar-SA"/>
      </w:rPr>
    </w:lvl>
    <w:lvl w:ilvl="2" w:tplc="C58AC04C">
      <w:numFmt w:val="bullet"/>
      <w:lvlText w:val="•"/>
      <w:lvlJc w:val="left"/>
      <w:pPr>
        <w:ind w:left="2339" w:hanging="360"/>
      </w:pPr>
      <w:rPr>
        <w:rFonts w:hint="default"/>
        <w:lang w:val="pl-PL" w:eastAsia="en-US" w:bidi="ar-SA"/>
      </w:rPr>
    </w:lvl>
    <w:lvl w:ilvl="3" w:tplc="B41409E8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4" w:tplc="5BA42684">
      <w:numFmt w:val="bullet"/>
      <w:lvlText w:val="•"/>
      <w:lvlJc w:val="left"/>
      <w:pPr>
        <w:ind w:left="4031" w:hanging="360"/>
      </w:pPr>
      <w:rPr>
        <w:rFonts w:hint="default"/>
        <w:lang w:val="pl-PL" w:eastAsia="en-US" w:bidi="ar-SA"/>
      </w:rPr>
    </w:lvl>
    <w:lvl w:ilvl="5" w:tplc="F72606CC">
      <w:numFmt w:val="bullet"/>
      <w:lvlText w:val="•"/>
      <w:lvlJc w:val="left"/>
      <w:pPr>
        <w:ind w:left="4877" w:hanging="360"/>
      </w:pPr>
      <w:rPr>
        <w:rFonts w:hint="default"/>
        <w:lang w:val="pl-PL" w:eastAsia="en-US" w:bidi="ar-SA"/>
      </w:rPr>
    </w:lvl>
    <w:lvl w:ilvl="6" w:tplc="01C40790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7324B950">
      <w:numFmt w:val="bullet"/>
      <w:lvlText w:val="•"/>
      <w:lvlJc w:val="left"/>
      <w:pPr>
        <w:ind w:left="6569" w:hanging="360"/>
      </w:pPr>
      <w:rPr>
        <w:rFonts w:hint="default"/>
        <w:lang w:val="pl-PL" w:eastAsia="en-US" w:bidi="ar-SA"/>
      </w:rPr>
    </w:lvl>
    <w:lvl w:ilvl="8" w:tplc="B798DCAC">
      <w:numFmt w:val="bullet"/>
      <w:lvlText w:val="•"/>
      <w:lvlJc w:val="left"/>
      <w:pPr>
        <w:ind w:left="741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DEF2E52"/>
    <w:multiLevelType w:val="hybridMultilevel"/>
    <w:tmpl w:val="5824F52E"/>
    <w:lvl w:ilvl="0" w:tplc="A55AF12A">
      <w:start w:val="1"/>
      <w:numFmt w:val="decimal"/>
      <w:lvlText w:val="%1."/>
      <w:lvlJc w:val="left"/>
      <w:pPr>
        <w:ind w:left="830" w:hanging="357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6C58EC3E">
      <w:numFmt w:val="bullet"/>
      <w:lvlText w:val="•"/>
      <w:lvlJc w:val="left"/>
      <w:pPr>
        <w:ind w:left="1686" w:hanging="357"/>
      </w:pPr>
      <w:rPr>
        <w:rFonts w:hint="default"/>
        <w:lang w:val="pl-PL" w:eastAsia="en-US" w:bidi="ar-SA"/>
      </w:rPr>
    </w:lvl>
    <w:lvl w:ilvl="2" w:tplc="CA40952E">
      <w:numFmt w:val="bullet"/>
      <w:lvlText w:val="•"/>
      <w:lvlJc w:val="left"/>
      <w:pPr>
        <w:ind w:left="2532" w:hanging="357"/>
      </w:pPr>
      <w:rPr>
        <w:rFonts w:hint="default"/>
        <w:lang w:val="pl-PL" w:eastAsia="en-US" w:bidi="ar-SA"/>
      </w:rPr>
    </w:lvl>
    <w:lvl w:ilvl="3" w:tplc="6A327EDE">
      <w:numFmt w:val="bullet"/>
      <w:lvlText w:val="•"/>
      <w:lvlJc w:val="left"/>
      <w:pPr>
        <w:ind w:left="3378" w:hanging="357"/>
      </w:pPr>
      <w:rPr>
        <w:rFonts w:hint="default"/>
        <w:lang w:val="pl-PL" w:eastAsia="en-US" w:bidi="ar-SA"/>
      </w:rPr>
    </w:lvl>
    <w:lvl w:ilvl="4" w:tplc="A9E09202">
      <w:numFmt w:val="bullet"/>
      <w:lvlText w:val="•"/>
      <w:lvlJc w:val="left"/>
      <w:pPr>
        <w:ind w:left="4224" w:hanging="357"/>
      </w:pPr>
      <w:rPr>
        <w:rFonts w:hint="default"/>
        <w:lang w:val="pl-PL" w:eastAsia="en-US" w:bidi="ar-SA"/>
      </w:rPr>
    </w:lvl>
    <w:lvl w:ilvl="5" w:tplc="C35C17CE">
      <w:numFmt w:val="bullet"/>
      <w:lvlText w:val="•"/>
      <w:lvlJc w:val="left"/>
      <w:pPr>
        <w:ind w:left="5070" w:hanging="357"/>
      </w:pPr>
      <w:rPr>
        <w:rFonts w:hint="default"/>
        <w:lang w:val="pl-PL" w:eastAsia="en-US" w:bidi="ar-SA"/>
      </w:rPr>
    </w:lvl>
    <w:lvl w:ilvl="6" w:tplc="AEFECB32">
      <w:numFmt w:val="bullet"/>
      <w:lvlText w:val="•"/>
      <w:lvlJc w:val="left"/>
      <w:pPr>
        <w:ind w:left="5916" w:hanging="357"/>
      </w:pPr>
      <w:rPr>
        <w:rFonts w:hint="default"/>
        <w:lang w:val="pl-PL" w:eastAsia="en-US" w:bidi="ar-SA"/>
      </w:rPr>
    </w:lvl>
    <w:lvl w:ilvl="7" w:tplc="CFD22B58">
      <w:numFmt w:val="bullet"/>
      <w:lvlText w:val="•"/>
      <w:lvlJc w:val="left"/>
      <w:pPr>
        <w:ind w:left="6762" w:hanging="357"/>
      </w:pPr>
      <w:rPr>
        <w:rFonts w:hint="default"/>
        <w:lang w:val="pl-PL" w:eastAsia="en-US" w:bidi="ar-SA"/>
      </w:rPr>
    </w:lvl>
    <w:lvl w:ilvl="8" w:tplc="3B5CB140">
      <w:numFmt w:val="bullet"/>
      <w:lvlText w:val="•"/>
      <w:lvlJc w:val="left"/>
      <w:pPr>
        <w:ind w:left="7608" w:hanging="357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9D"/>
    <w:rsid w:val="0003235C"/>
    <w:rsid w:val="00091580"/>
    <w:rsid w:val="00170795"/>
    <w:rsid w:val="002E1A6F"/>
    <w:rsid w:val="00335F2D"/>
    <w:rsid w:val="003D3C95"/>
    <w:rsid w:val="00521F35"/>
    <w:rsid w:val="0060117C"/>
    <w:rsid w:val="006028E9"/>
    <w:rsid w:val="007A235F"/>
    <w:rsid w:val="007F30C4"/>
    <w:rsid w:val="007F5F50"/>
    <w:rsid w:val="008227B4"/>
    <w:rsid w:val="008436A6"/>
    <w:rsid w:val="008C357F"/>
    <w:rsid w:val="009F0F49"/>
    <w:rsid w:val="009F307B"/>
    <w:rsid w:val="00A55EC8"/>
    <w:rsid w:val="00A9089D"/>
    <w:rsid w:val="00BD61F8"/>
    <w:rsid w:val="00C331D2"/>
    <w:rsid w:val="00EB02DF"/>
    <w:rsid w:val="00F4620F"/>
    <w:rsid w:val="00F83D85"/>
    <w:rsid w:val="00FC5A08"/>
    <w:rsid w:val="1C8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DB07A6"/>
  <w15:docId w15:val="{C97E8753-31E6-48AA-B568-5F030E7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9"/>
    <w:qFormat/>
    <w:pPr>
      <w:spacing w:before="118"/>
      <w:ind w:left="115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96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85"/>
      <w:ind w:left="3919" w:right="3915"/>
      <w:jc w:val="center"/>
    </w:pPr>
    <w:rPr>
      <w:rFonts w:ascii="Georgia" w:eastAsia="Georgia" w:hAnsi="Georgia" w:cs="Georgia"/>
      <w:b/>
      <w:bCs/>
    </w:rPr>
  </w:style>
  <w:style w:type="paragraph" w:styleId="Akapitzlist">
    <w:name w:val="List Paragraph"/>
    <w:basedOn w:val="Normalny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0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2DF"/>
    <w:rPr>
      <w:rFonts w:ascii="Caladea" w:eastAsia="Caladea" w:hAnsi="Caladea" w:cs="Calade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B0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2DF"/>
    <w:rPr>
      <w:rFonts w:ascii="Caladea" w:eastAsia="Caladea" w:hAnsi="Caladea" w:cs="Caladea"/>
      <w:lang w:val="pl-PL"/>
    </w:rPr>
  </w:style>
  <w:style w:type="character" w:styleId="Hipercze">
    <w:name w:val="Hyperlink"/>
    <w:basedOn w:val="Domylnaczcionkaakapitu"/>
    <w:uiPriority w:val="99"/>
    <w:unhideWhenUsed/>
    <w:rsid w:val="00C331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1D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7F3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dkleszczowe@pzh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B0A521-2C7B-45CD-BD96-7874751FD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76B64-808D-409E-BD02-201AB5C2D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8C252-26A5-4155-ADE3-4C7731EF8D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ODKL_Ogłoszenie_nabor_POZ.docx</vt:lpstr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ODKL_Ogłoszenie_nabor_POZ.docx</dc:title>
  <dc:subject/>
  <dc:creator>Kossakowska Anna</dc:creator>
  <cp:keywords/>
  <cp:lastModifiedBy>Kossakowska Anna</cp:lastModifiedBy>
  <cp:revision>9</cp:revision>
  <dcterms:created xsi:type="dcterms:W3CDTF">2021-02-24T10:49:00Z</dcterms:created>
  <dcterms:modified xsi:type="dcterms:W3CDTF">2021-04-14T08:54:00Z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