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48485" w14:textId="1B0B893A" w:rsidR="00F00A8D" w:rsidRPr="007C6898" w:rsidRDefault="00F00A8D" w:rsidP="00F00A8D">
      <w:pPr>
        <w:spacing w:line="283" w:lineRule="auto"/>
        <w:ind w:right="16"/>
        <w:jc w:val="center"/>
        <w:rPr>
          <w:rFonts w:ascii="Candara" w:eastAsia="Times New Roman" w:hAnsi="Candara"/>
          <w:b/>
          <w:lang w:val="pl-PL"/>
        </w:rPr>
      </w:pPr>
      <w:r w:rsidRPr="007C6898">
        <w:rPr>
          <w:rFonts w:ascii="Candara" w:eastAsia="Times New Roman" w:hAnsi="Candara"/>
          <w:b/>
          <w:lang w:val="pl-PL"/>
        </w:rPr>
        <w:t xml:space="preserve">REGULAMIN REKRUTACJI I UDZIAŁU W PROJEKCIE „Program profilaktyki chorób odkleszczowych Narodowego Instytutu </w:t>
      </w:r>
      <w:r w:rsidR="00276DB0" w:rsidRPr="007C6898">
        <w:rPr>
          <w:rFonts w:ascii="Candara" w:eastAsia="Times New Roman" w:hAnsi="Candara"/>
          <w:b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b/>
          <w:lang w:val="pl-PL"/>
        </w:rPr>
        <w:t>”</w:t>
      </w:r>
    </w:p>
    <w:p w14:paraId="2C4CD15D" w14:textId="77777777" w:rsidR="00F00A8D" w:rsidRPr="007C6898" w:rsidRDefault="00F00A8D" w:rsidP="00F00A8D">
      <w:pPr>
        <w:spacing w:line="161" w:lineRule="exact"/>
        <w:rPr>
          <w:rFonts w:ascii="Candara" w:eastAsia="Times New Roman" w:hAnsi="Candara"/>
          <w:lang w:val="pl-PL"/>
        </w:rPr>
      </w:pPr>
    </w:p>
    <w:p w14:paraId="1A08979B" w14:textId="77777777" w:rsidR="00F00A8D" w:rsidRPr="007C6898" w:rsidRDefault="00F00A8D" w:rsidP="00F00A8D">
      <w:pPr>
        <w:numPr>
          <w:ilvl w:val="1"/>
          <w:numId w:val="8"/>
        </w:numPr>
        <w:tabs>
          <w:tab w:val="left" w:pos="4544"/>
        </w:tabs>
        <w:spacing w:line="0" w:lineRule="atLeast"/>
        <w:ind w:left="4544" w:hanging="173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1.</w:t>
      </w:r>
    </w:p>
    <w:p w14:paraId="56ACDF56" w14:textId="77777777" w:rsidR="00F00A8D" w:rsidRPr="007C6898" w:rsidRDefault="00F00A8D" w:rsidP="00F00A8D">
      <w:pPr>
        <w:spacing w:line="51" w:lineRule="exact"/>
        <w:rPr>
          <w:rFonts w:ascii="Candara" w:eastAsia="Times New Roman" w:hAnsi="Candara"/>
          <w:b/>
          <w:sz w:val="22"/>
          <w:lang w:val="pl-PL"/>
        </w:rPr>
      </w:pPr>
    </w:p>
    <w:p w14:paraId="4100D1C4" w14:textId="77777777" w:rsidR="00F00A8D" w:rsidRPr="007C6898" w:rsidRDefault="00F00A8D" w:rsidP="00F00A8D">
      <w:pPr>
        <w:spacing w:line="0" w:lineRule="atLeast"/>
        <w:ind w:left="3524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ogólne</w:t>
      </w:r>
    </w:p>
    <w:p w14:paraId="577C18C7" w14:textId="77777777" w:rsidR="00F00A8D" w:rsidRPr="007C6898" w:rsidRDefault="00F00A8D" w:rsidP="00F00A8D">
      <w:pPr>
        <w:spacing w:line="37" w:lineRule="exact"/>
        <w:rPr>
          <w:rFonts w:ascii="Candara" w:eastAsia="Times New Roman" w:hAnsi="Candara"/>
          <w:b/>
          <w:sz w:val="22"/>
          <w:lang w:val="pl-PL"/>
        </w:rPr>
      </w:pPr>
    </w:p>
    <w:p w14:paraId="20A01DED" w14:textId="5492783B" w:rsidR="00F00A8D" w:rsidRPr="007C6898" w:rsidRDefault="00F00A8D" w:rsidP="007C6898">
      <w:pPr>
        <w:numPr>
          <w:ilvl w:val="0"/>
          <w:numId w:val="8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 regulamin  określa  zasady  rekrutacji  oraz  uczestnictwa  w  Projekcie  pn.  </w:t>
      </w:r>
      <w:r w:rsidRPr="007C6898">
        <w:rPr>
          <w:rFonts w:ascii="Candara" w:eastAsia="Times New Roman" w:hAnsi="Candara"/>
          <w:b/>
          <w:sz w:val="22"/>
          <w:lang w:val="pl-PL"/>
        </w:rPr>
        <w:t>„Program</w:t>
      </w:r>
      <w:r w:rsid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 xml:space="preserve">profilaktyki chorób odkleszczowych Narodowego Instytutu </w:t>
      </w:r>
      <w:r w:rsidR="00276DB0" w:rsidRPr="007C6898">
        <w:rPr>
          <w:rFonts w:ascii="Candara" w:eastAsia="Times New Roman" w:hAnsi="Candara"/>
          <w:b/>
          <w:bCs/>
          <w:sz w:val="22"/>
          <w:szCs w:val="22"/>
          <w:lang w:val="pl-PL"/>
        </w:rPr>
        <w:t>Zdrowia Publicznego – Państwowego Zakładu Higieny”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</w:t>
      </w:r>
      <w:r w:rsidRPr="007C6898">
        <w:rPr>
          <w:rFonts w:ascii="Candara" w:eastAsia="Times New Roman" w:hAnsi="Candara"/>
          <w:color w:val="FF0000"/>
          <w:sz w:val="22"/>
          <w:szCs w:val="22"/>
          <w:lang w:val="pl-PL"/>
        </w:rPr>
        <w:t xml:space="preserve">.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Wsparcie dla obszaru zdrowia Działanie 5.1 Programy profilaktyczne - Programu Operacyjnego Wiedza Edukacja Rozwój 2014-2020 współfinansowanego ze środków Europejskiego Funduszu Społecznego, na podstawie umowy nr POWR.05.01.00-00-000</w:t>
      </w:r>
      <w:r w:rsidR="000104F7" w:rsidRPr="007C6898">
        <w:rPr>
          <w:rFonts w:ascii="Candara" w:eastAsia="Times New Roman" w:hAnsi="Candara"/>
          <w:sz w:val="22"/>
          <w:szCs w:val="22"/>
          <w:lang w:val="pl-PL"/>
        </w:rPr>
        <w:t>3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/20-00/10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94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/2020/</w:t>
      </w:r>
      <w:r w:rsidR="00276DB0" w:rsidRPr="007C6898">
        <w:rPr>
          <w:rFonts w:ascii="Candara" w:eastAsia="Times New Roman" w:hAnsi="Candara"/>
          <w:sz w:val="22"/>
          <w:szCs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zawartej pomiędzy Beneficjentem – Narodowym Instytutem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Zdrowia Publicznego – Państwowym Zakładem Higieny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0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0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791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Warszawa, ul. </w:t>
      </w:r>
      <w:r w:rsidR="001A1526" w:rsidRPr="007C6898">
        <w:rPr>
          <w:rFonts w:ascii="Candara" w:eastAsia="Times New Roman" w:hAnsi="Candara"/>
          <w:sz w:val="22"/>
          <w:szCs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, a Skarbem Państwa – Ministrem Zdrowia, 00-952 Warszawa, ul. Miodowa 15, zwanym dalej „Instytucją Pośredniczącą”.</w:t>
      </w:r>
    </w:p>
    <w:p w14:paraId="39A8E25E" w14:textId="77777777" w:rsidR="00F00A8D" w:rsidRPr="007C6898" w:rsidRDefault="00F00A8D" w:rsidP="007C6898">
      <w:pPr>
        <w:spacing w:line="4" w:lineRule="exact"/>
        <w:jc w:val="both"/>
        <w:rPr>
          <w:rFonts w:ascii="Candara" w:eastAsia="Times New Roman" w:hAnsi="Candara"/>
          <w:lang w:val="pl-PL"/>
        </w:rPr>
      </w:pPr>
    </w:p>
    <w:p w14:paraId="1F00FEC0" w14:textId="121B515E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Głównym celem </w:t>
      </w:r>
      <w:r w:rsidRPr="007C6898">
        <w:rPr>
          <w:rFonts w:ascii="Candara" w:eastAsia="Times New Roman" w:hAnsi="Candara"/>
          <w:sz w:val="22"/>
          <w:lang w:val="pl-PL"/>
        </w:rPr>
        <w:t xml:space="preserve">projektu jest zmniejszenie zapadalności i poprawa wykrywalności boreliozy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 xml:space="preserve">Lyme, poprzez działania edukacyjno-informacyjne i diagnostyczne wśród </w:t>
      </w:r>
      <w:r w:rsidR="001A715C" w:rsidRPr="007C6898">
        <w:rPr>
          <w:rFonts w:ascii="Candara" w:eastAsia="Times New Roman" w:hAnsi="Candara"/>
          <w:sz w:val="22"/>
          <w:lang w:val="pl-PL"/>
        </w:rPr>
        <w:t>3468</w:t>
      </w:r>
      <w:r w:rsidRPr="007C6898">
        <w:rPr>
          <w:rFonts w:ascii="Candara" w:eastAsia="Times New Roman" w:hAnsi="Candara"/>
          <w:sz w:val="22"/>
          <w:lang w:val="pl-PL"/>
        </w:rPr>
        <w:t xml:space="preserve"> osób zakwalifikowanych do programu z populacji makroregionu centralnego (województwa: mazowieckie i łódzkie) w wieku aktywności zawodowej (od min. 15 lat), ze szczególnym uwzględnieniem osób z grup ryzyka ze względu na wykonywany zawód i uprawiane hobby.</w:t>
      </w:r>
    </w:p>
    <w:p w14:paraId="0439D3FC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8621EB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jest współfinansowany ze środków Unii Europejskiej w ramach Europejskiego Funduszu Społecznego.</w:t>
      </w:r>
    </w:p>
    <w:p w14:paraId="69D01720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288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ma charakter regionalny i obejmuje swoim zasięgiem obszar </w:t>
      </w:r>
      <w:r w:rsidRPr="007C6898">
        <w:rPr>
          <w:rFonts w:ascii="Candara" w:eastAsia="Times New Roman" w:hAnsi="Candara"/>
          <w:b/>
          <w:sz w:val="22"/>
          <w:lang w:val="pl-PL"/>
        </w:rPr>
        <w:t>województw mazowieckiego</w:t>
      </w:r>
      <w:r w:rsidRPr="007C6898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b/>
          <w:sz w:val="22"/>
          <w:lang w:val="pl-PL"/>
        </w:rPr>
        <w:t>i łódzkiego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6F140FE6" w14:textId="05920F24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Okres realizacji projektu: 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od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03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sierpnia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2020 r. do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28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</w:t>
      </w:r>
      <w:r w:rsidR="001D3648" w:rsidRPr="007C6898">
        <w:rPr>
          <w:rFonts w:ascii="Candara" w:eastAsia="Times New Roman" w:hAnsi="Candara"/>
          <w:b/>
          <w:sz w:val="22"/>
          <w:lang w:val="pl-PL"/>
        </w:rPr>
        <w:t>lutego 2023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r.</w:t>
      </w:r>
    </w:p>
    <w:p w14:paraId="6FB2CC42" w14:textId="77777777" w:rsidR="00F00A8D" w:rsidRPr="007C6898" w:rsidRDefault="00F00A8D" w:rsidP="007C6898">
      <w:pPr>
        <w:spacing w:line="5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952FAC9" w14:textId="77777777" w:rsidR="00F00A8D" w:rsidRPr="007C6898" w:rsidRDefault="00F00A8D" w:rsidP="007C6898">
      <w:pPr>
        <w:numPr>
          <w:ilvl w:val="0"/>
          <w:numId w:val="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Projekt realizowany jest w oparciu o:</w:t>
      </w:r>
    </w:p>
    <w:p w14:paraId="3F6BBFC5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23A8BEBC" w14:textId="4F5B7AFE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Wniosek o dofinansowanie projektu – Program profilaktyki chorób odkleszczowych Narodowego Instytutu </w:t>
      </w:r>
      <w:r w:rsidR="00155935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BAA07CB" w14:textId="77777777" w:rsidR="00F00A8D" w:rsidRPr="007C6898" w:rsidRDefault="00F00A8D" w:rsidP="007C6898">
      <w:pPr>
        <w:numPr>
          <w:ilvl w:val="1"/>
          <w:numId w:val="10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Regulamin konkursu, wytyczne oraz przepisy związane z wdrażaniem Programu Operacyjnego Wiedza Edukacja Rozwój 2014-2020.</w:t>
      </w:r>
    </w:p>
    <w:p w14:paraId="64F9B3E3" w14:textId="77777777" w:rsidR="00F00A8D" w:rsidRPr="007C6898" w:rsidRDefault="00F00A8D" w:rsidP="007C6898">
      <w:pPr>
        <w:numPr>
          <w:ilvl w:val="0"/>
          <w:numId w:val="11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Objaśnienie pojęć:</w:t>
      </w:r>
    </w:p>
    <w:p w14:paraId="5A76EDB2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9A487" w14:textId="77777777" w:rsidR="00F00A8D" w:rsidRPr="007C6898" w:rsidRDefault="00F00A8D" w:rsidP="007C6898">
      <w:pPr>
        <w:numPr>
          <w:ilvl w:val="1"/>
          <w:numId w:val="11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AOS – placówka/ki Ambulatoryjnej Opieki Specjalistycznej;</w:t>
      </w:r>
    </w:p>
    <w:p w14:paraId="7E7980DE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1651BCD6" w14:textId="77D78D02" w:rsidR="00F00A8D" w:rsidRPr="007C6898" w:rsidRDefault="00F00A8D" w:rsidP="007C6898">
      <w:pPr>
        <w:tabs>
          <w:tab w:val="left" w:pos="703"/>
        </w:tabs>
        <w:spacing w:line="288" w:lineRule="auto"/>
        <w:ind w:left="724" w:right="20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2)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Realizator/Beneficjent/Projektodawca – Narodowy Instytut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Państwowy Zakład Higieny</w:t>
      </w:r>
      <w:r w:rsidRPr="007C6898">
        <w:rPr>
          <w:rFonts w:ascii="Candara" w:eastAsia="Times New Roman" w:hAnsi="Candara"/>
          <w:sz w:val="22"/>
          <w:lang w:val="pl-PL"/>
        </w:rPr>
        <w:t>,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0104F7" w:rsidRPr="007C6898">
        <w:rPr>
          <w:rFonts w:ascii="Candara" w:eastAsia="Times New Roman" w:hAnsi="Candara"/>
          <w:sz w:val="22"/>
          <w:lang w:val="pl-PL"/>
        </w:rPr>
        <w:t>952</w:t>
      </w:r>
      <w:r w:rsidRPr="007C6898">
        <w:rPr>
          <w:rFonts w:ascii="Candara" w:eastAsia="Times New Roman" w:hAnsi="Candara"/>
          <w:sz w:val="22"/>
          <w:lang w:val="pl-PL"/>
        </w:rPr>
        <w:t xml:space="preserve"> Warszawa,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;</w:t>
      </w:r>
    </w:p>
    <w:p w14:paraId="4394CBBD" w14:textId="58477A53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Projekt -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 realizowany na terenie województw mazowieckiego i łódzkiego w ramach Programu Operacyjnego Wiedza Edukacja Rozwój 2014-2020, współfinansowany ze środków Unii Europejskiej w ramach Europejskiego Funduszu Społecznego;</w:t>
      </w:r>
    </w:p>
    <w:p w14:paraId="3E58DE2A" w14:textId="77777777" w:rsidR="00F00A8D" w:rsidRPr="007C6898" w:rsidRDefault="00F00A8D" w:rsidP="007C6898">
      <w:pPr>
        <w:numPr>
          <w:ilvl w:val="0"/>
          <w:numId w:val="12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– placówka/ki Podstawowej Opieki Zdrowotnej;</w:t>
      </w:r>
    </w:p>
    <w:p w14:paraId="5103AED7" w14:textId="4E51FADB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color w:val="FF0000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 xml:space="preserve">Umowa o dofinansowanie - umowa o dofinansowanie projektu: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 nr POWR.05.01.00-00-000</w:t>
      </w:r>
      <w:r w:rsidR="000104F7" w:rsidRPr="007C6898">
        <w:rPr>
          <w:rFonts w:ascii="Candara" w:eastAsia="Times New Roman" w:hAnsi="Candara"/>
          <w:sz w:val="22"/>
          <w:lang w:val="pl-PL"/>
        </w:rPr>
        <w:t>3</w:t>
      </w:r>
      <w:r w:rsidRPr="007C6898">
        <w:rPr>
          <w:rFonts w:ascii="Candara" w:eastAsia="Times New Roman" w:hAnsi="Candara"/>
          <w:sz w:val="22"/>
          <w:lang w:val="pl-PL"/>
        </w:rPr>
        <w:t>/20-00/10</w:t>
      </w:r>
      <w:r w:rsidR="000104F7" w:rsidRPr="007C6898">
        <w:rPr>
          <w:rFonts w:ascii="Candara" w:eastAsia="Times New Roman" w:hAnsi="Candara"/>
          <w:sz w:val="22"/>
          <w:lang w:val="pl-PL"/>
        </w:rPr>
        <w:t>94</w:t>
      </w:r>
      <w:r w:rsidRPr="007C6898">
        <w:rPr>
          <w:rFonts w:ascii="Candara" w:eastAsia="Times New Roman" w:hAnsi="Candara"/>
          <w:sz w:val="22"/>
          <w:lang w:val="pl-PL"/>
        </w:rPr>
        <w:t>/2020/</w:t>
      </w:r>
      <w:r w:rsidR="000104F7" w:rsidRPr="007C6898">
        <w:rPr>
          <w:rFonts w:ascii="Candara" w:eastAsia="Times New Roman" w:hAnsi="Candara"/>
          <w:sz w:val="22"/>
          <w:lang w:val="pl-PL"/>
        </w:rPr>
        <w:t>474</w:t>
      </w:r>
      <w:r w:rsidR="00155935" w:rsidRPr="007C6898">
        <w:rPr>
          <w:rFonts w:ascii="Candara" w:eastAsia="Times New Roman" w:hAnsi="Candara"/>
          <w:sz w:val="22"/>
          <w:lang w:val="pl-PL"/>
        </w:rPr>
        <w:t>;</w:t>
      </w:r>
    </w:p>
    <w:p w14:paraId="15574DC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150167F" w14:textId="3A118A8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Uczestnik Programu Profilaktycznego lub Uczestnik – osoba fizyczna - kobieta lub mężczyzna w wieku aktywności zawodowej (min. 15 lat), zaangażowana jako pacjent do udziału w Projekcie: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087BF75B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Instytucja Pośrednicząca – Ministerstwo Zdrowia;</w:t>
      </w:r>
    </w:p>
    <w:p w14:paraId="16CD2325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CA080C" w14:textId="2C1ACC63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Biuro Projekt</w:t>
      </w:r>
      <w:r w:rsidR="000104F7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: ul. </w:t>
      </w:r>
      <w:r w:rsidR="000104F7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 xml:space="preserve">, pok. </w:t>
      </w:r>
      <w:r w:rsidR="000104F7" w:rsidRPr="007C6898">
        <w:rPr>
          <w:rFonts w:ascii="Candara" w:eastAsia="Times New Roman" w:hAnsi="Candara"/>
          <w:sz w:val="22"/>
          <w:lang w:val="pl-PL"/>
        </w:rPr>
        <w:t>11</w:t>
      </w:r>
      <w:r w:rsidR="00155935" w:rsidRPr="007C6898">
        <w:rPr>
          <w:rFonts w:ascii="Candara" w:eastAsia="Times New Roman" w:hAnsi="Candara"/>
          <w:sz w:val="22"/>
          <w:lang w:val="pl-PL"/>
        </w:rPr>
        <w:t>5</w:t>
      </w:r>
      <w:r w:rsidR="000104F7" w:rsidRPr="007C6898">
        <w:rPr>
          <w:rFonts w:ascii="Candara" w:eastAsia="Times New Roman" w:hAnsi="Candara"/>
          <w:sz w:val="22"/>
          <w:lang w:val="pl-PL"/>
        </w:rPr>
        <w:t xml:space="preserve"> C,</w:t>
      </w:r>
      <w:r w:rsidRPr="007C6898">
        <w:rPr>
          <w:rFonts w:ascii="Candara" w:eastAsia="Times New Roman" w:hAnsi="Candara"/>
          <w:sz w:val="22"/>
          <w:lang w:val="pl-PL"/>
        </w:rPr>
        <w:t xml:space="preserve"> 0</w:t>
      </w:r>
      <w:r w:rsidR="000104F7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B517FA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 Warszawa;</w:t>
      </w:r>
    </w:p>
    <w:p w14:paraId="1FA3AAC0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DA3AED" w14:textId="5BC92651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28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Regulamin - Regulamin rekrutacji i udziału w Projekcie „Program profilaktyki chorób odkleszczowych Narodowego Instytutu </w:t>
      </w:r>
      <w:r w:rsidR="000104F7" w:rsidRPr="007C6898">
        <w:rPr>
          <w:rFonts w:ascii="Candara" w:eastAsia="Times New Roman" w:hAnsi="Candara"/>
          <w:sz w:val="22"/>
          <w:lang w:val="pl-PL"/>
        </w:rPr>
        <w:t>Zdrowia Publicznego – Państwowego Zakładu Higieny</w:t>
      </w:r>
      <w:r w:rsidRPr="007C6898">
        <w:rPr>
          <w:rFonts w:ascii="Candara" w:eastAsia="Times New Roman" w:hAnsi="Candara"/>
          <w:sz w:val="22"/>
          <w:lang w:val="pl-PL"/>
        </w:rPr>
        <w:t>”;</w:t>
      </w:r>
    </w:p>
    <w:p w14:paraId="2313724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Lekarz POZ – lekarz świadczący usługi z zakresu podstawowej opieki zdrowotnej;</w:t>
      </w:r>
    </w:p>
    <w:p w14:paraId="3C1337DA" w14:textId="77777777" w:rsidR="00F00A8D" w:rsidRPr="007C6898" w:rsidRDefault="00F00A8D" w:rsidP="007C6898">
      <w:pPr>
        <w:spacing w:line="4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5272EC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Pielęgniarka POZ – pielęgniarka świadcząca usługi z zakresu podstawowej opieki zdrowotnej;</w:t>
      </w:r>
    </w:p>
    <w:p w14:paraId="1E0FA193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B65613" w14:textId="77777777" w:rsidR="00F00A8D" w:rsidRPr="007C6898" w:rsidRDefault="00F00A8D" w:rsidP="007C6898">
      <w:pPr>
        <w:numPr>
          <w:ilvl w:val="0"/>
          <w:numId w:val="1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- Medyczne Laboratorium Diagnostyczne.</w:t>
      </w:r>
    </w:p>
    <w:p w14:paraId="6610F04A" w14:textId="77777777" w:rsidR="00F00A8D" w:rsidRPr="007C6898" w:rsidRDefault="00F00A8D" w:rsidP="007C6898">
      <w:pPr>
        <w:spacing w:line="350" w:lineRule="exact"/>
        <w:jc w:val="both"/>
        <w:rPr>
          <w:rFonts w:ascii="Candara" w:eastAsia="Times New Roman" w:hAnsi="Candara"/>
          <w:lang w:val="pl-PL"/>
        </w:rPr>
      </w:pPr>
    </w:p>
    <w:p w14:paraId="32DF3B79" w14:textId="77777777" w:rsidR="00F00A8D" w:rsidRPr="007C6898" w:rsidRDefault="00F00A8D" w:rsidP="007C6898">
      <w:pPr>
        <w:numPr>
          <w:ilvl w:val="2"/>
          <w:numId w:val="14"/>
        </w:numPr>
        <w:tabs>
          <w:tab w:val="left" w:pos="4544"/>
        </w:tabs>
        <w:spacing w:line="0" w:lineRule="atLeast"/>
        <w:ind w:left="4544" w:hanging="173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2.</w:t>
      </w:r>
    </w:p>
    <w:p w14:paraId="38F95CB6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51667E18" w14:textId="77777777" w:rsidR="00F00A8D" w:rsidRPr="007C6898" w:rsidRDefault="00F00A8D" w:rsidP="007C6898">
      <w:pPr>
        <w:spacing w:line="0" w:lineRule="atLeast"/>
        <w:ind w:left="34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Informacje o projekcie</w:t>
      </w:r>
    </w:p>
    <w:p w14:paraId="64003F9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894CB76" w14:textId="3D0D4623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 etapie realizacji Projektu w ramach fazy przygotowawczej planowane jest nawiązanie współpracy z co najmniej 10 POZ, posiadającymi kontrakt z NFZ na udzielanie świadczeń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rodzaju podstawowa opieka zdrowotna, z terenu województw: mazowieckiego i łódzkiego.</w:t>
      </w:r>
    </w:p>
    <w:p w14:paraId="7F4E69D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E408186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276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Grupę docelową objętą programem profilaktycznym stanowią osoby w wieku aktywności zawodowej (min. 15 lat), w szczególności zamieszkujące regiony częstego występowania kleszczy oraz osoby wykonujące zawody oraz hobby sprzyjające podwyższonemu ryzyku kontaktu z tymi pasożytami.</w:t>
      </w:r>
    </w:p>
    <w:p w14:paraId="0BB5F914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Grupy objęte działaniami edukacyjno-informacyjnymi to:</w:t>
      </w:r>
    </w:p>
    <w:p w14:paraId="5F21306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74BE6B2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Uczestnicy programu – pacjenci i osoby z grupy ryzyka;</w:t>
      </w:r>
    </w:p>
    <w:p w14:paraId="55DE025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10DC9D5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Personel medyczny - lekarze POZ i pielęgniarki POZ;</w:t>
      </w:r>
    </w:p>
    <w:p w14:paraId="4904C99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B7990D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Mieszkańcy województw mazowieckiego i łódzkiego.</w:t>
      </w:r>
    </w:p>
    <w:p w14:paraId="39775BB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3066D13" w14:textId="77777777" w:rsidR="00F00A8D" w:rsidRPr="007C6898" w:rsidRDefault="00F00A8D" w:rsidP="007C6898">
      <w:pPr>
        <w:numPr>
          <w:ilvl w:val="0"/>
          <w:numId w:val="14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Etapy realizacji programu profilaktycznego obejmują:</w:t>
      </w:r>
    </w:p>
    <w:p w14:paraId="18933378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2A3398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placówek POZ;</w:t>
      </w:r>
    </w:p>
    <w:p w14:paraId="080A467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3EA49E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nabór MLD;</w:t>
      </w:r>
    </w:p>
    <w:p w14:paraId="373E0343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10FEE37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szkoleń dla kadry medycznej – specjalistów z POZ;</w:t>
      </w:r>
    </w:p>
    <w:p w14:paraId="3B329BC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F8E2AE9" w14:textId="77777777" w:rsidR="00F00A8D" w:rsidRPr="007C6898" w:rsidRDefault="00F00A8D" w:rsidP="007C6898">
      <w:pPr>
        <w:numPr>
          <w:ilvl w:val="1"/>
          <w:numId w:val="14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programu;</w:t>
      </w:r>
    </w:p>
    <w:p w14:paraId="2C10E06C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1E7E566B" w14:textId="41486F07" w:rsidR="00F00A8D" w:rsidRPr="007C6898" w:rsidRDefault="00F00A8D" w:rsidP="007C6898">
      <w:pPr>
        <w:tabs>
          <w:tab w:val="left" w:pos="683"/>
        </w:tabs>
        <w:spacing w:line="275" w:lineRule="auto"/>
        <w:ind w:left="704" w:hanging="359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5)</w:t>
      </w:r>
      <w:r w:rsidRPr="007C6898">
        <w:rPr>
          <w:rFonts w:ascii="Candara" w:eastAsia="Times New Roman" w:hAnsi="Candara"/>
          <w:sz w:val="22"/>
          <w:lang w:val="pl-PL"/>
        </w:rPr>
        <w:tab/>
        <w:t xml:space="preserve">edukacja uczestników programu (pacjenci i osoby z grupy ryzyka) oraz mieszkańców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województw mazowieckiego i łódzkiego.</w:t>
      </w:r>
    </w:p>
    <w:p w14:paraId="6FC60FC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C581505" w14:textId="77777777" w:rsidR="00F00A8D" w:rsidRPr="007C6898" w:rsidRDefault="00F00A8D" w:rsidP="007C6898">
      <w:pPr>
        <w:numPr>
          <w:ilvl w:val="0"/>
          <w:numId w:val="15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Realizacja komponentu medycznego polega na udzielaniu świadczeń zdrowotnych osobom zakwalifikowanym do projektu, tj:</w:t>
      </w:r>
    </w:p>
    <w:p w14:paraId="7A2B1E7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3D4154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ramach POZ kwalifikująca do programu;</w:t>
      </w:r>
    </w:p>
    <w:p w14:paraId="40001C0A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409462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pobranie próbki krwi do badania w kierunku boreliozy z Lyme;</w:t>
      </w:r>
    </w:p>
    <w:p w14:paraId="4B894AE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D0AFE1E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przeprowadzenie badań diagnostycznych testem ELISA w klasie IgM oraz w klasie IgG;</w:t>
      </w:r>
    </w:p>
    <w:p w14:paraId="59C3B75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5C5FFD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IgM;</w:t>
      </w:r>
    </w:p>
    <w:p w14:paraId="26DB444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4D729B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przeprowadzenie badań testem Western blot (test potwierdzający) w klasie IgG;</w:t>
      </w:r>
    </w:p>
    <w:p w14:paraId="0D67333C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2546A9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POZ (omówienie wyniku);</w:t>
      </w:r>
    </w:p>
    <w:p w14:paraId="70148E45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FA2D4D7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w AOS;</w:t>
      </w:r>
    </w:p>
    <w:p w14:paraId="04CC2BF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7BFD091" w14:textId="77777777" w:rsidR="00F00A8D" w:rsidRPr="007C6898" w:rsidRDefault="00F00A8D" w:rsidP="007C6898">
      <w:pPr>
        <w:numPr>
          <w:ilvl w:val="1"/>
          <w:numId w:val="15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wizyta kontrolna w AOS.</w:t>
      </w:r>
    </w:p>
    <w:p w14:paraId="12F1B840" w14:textId="77777777" w:rsidR="00F00A8D" w:rsidRPr="007C6898" w:rsidRDefault="00F00A8D" w:rsidP="007C6898">
      <w:pPr>
        <w:numPr>
          <w:ilvl w:val="0"/>
          <w:numId w:val="16"/>
        </w:numPr>
        <w:tabs>
          <w:tab w:val="left" w:pos="364"/>
        </w:tabs>
        <w:spacing w:line="29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Działania informacyjno-promocyjne będą związane z promocją programu w ramach kampanii informacyjnej w województwach mazowieckim i łódzkim oraz na stronach internetowych Beneficjenta, Partnera, POZ zaangażowanych do współpracy oraz w mediach społecznościowych.</w:t>
      </w:r>
    </w:p>
    <w:p w14:paraId="5E36329C" w14:textId="77777777" w:rsidR="00F00A8D" w:rsidRPr="007C6898" w:rsidRDefault="00F00A8D" w:rsidP="007C6898">
      <w:pPr>
        <w:spacing w:line="224" w:lineRule="exact"/>
        <w:jc w:val="both"/>
        <w:rPr>
          <w:rFonts w:ascii="Candara" w:eastAsia="Times New Roman" w:hAnsi="Candara"/>
          <w:lang w:val="pl-PL"/>
        </w:rPr>
      </w:pPr>
    </w:p>
    <w:p w14:paraId="60406FD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3.</w:t>
      </w:r>
    </w:p>
    <w:p w14:paraId="230ED3BC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0ADDA43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Zadania do realizacji przez POZ w ramach programu</w:t>
      </w:r>
    </w:p>
    <w:p w14:paraId="73F1D8C6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20161B5E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Zadania POZ do realizacji obejmują:</w:t>
      </w:r>
    </w:p>
    <w:p w14:paraId="0B24AD4F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19601B" w14:textId="0AB126B4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88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wyznaczenie minimum </w:t>
      </w:r>
      <w:r w:rsidR="009565FC" w:rsidRPr="007C6898">
        <w:rPr>
          <w:rFonts w:ascii="Candara" w:eastAsia="Times New Roman" w:hAnsi="Candara"/>
          <w:sz w:val="21"/>
          <w:lang w:val="pl-PL"/>
        </w:rPr>
        <w:t>trzech</w:t>
      </w:r>
      <w:r w:rsidRPr="007C6898">
        <w:rPr>
          <w:rFonts w:ascii="Candara" w:eastAsia="Times New Roman" w:hAnsi="Candara"/>
          <w:sz w:val="21"/>
          <w:lang w:val="pl-PL"/>
        </w:rPr>
        <w:t xml:space="preserve"> osób, </w:t>
      </w:r>
      <w:r w:rsidR="009565FC" w:rsidRPr="007C6898">
        <w:rPr>
          <w:rFonts w:ascii="Candara" w:eastAsia="Times New Roman" w:hAnsi="Candara"/>
          <w:sz w:val="21"/>
          <w:lang w:val="pl-PL"/>
        </w:rPr>
        <w:t>dwóch</w:t>
      </w:r>
      <w:r w:rsidRPr="007C6898">
        <w:rPr>
          <w:rFonts w:ascii="Candara" w:eastAsia="Times New Roman" w:hAnsi="Candara"/>
          <w:sz w:val="21"/>
          <w:lang w:val="pl-PL"/>
        </w:rPr>
        <w:t xml:space="preserve"> lekarz</w:t>
      </w:r>
      <w:r w:rsidR="00D8112D" w:rsidRPr="007C6898">
        <w:rPr>
          <w:rFonts w:ascii="Candara" w:eastAsia="Times New Roman" w:hAnsi="Candara"/>
          <w:sz w:val="21"/>
          <w:lang w:val="pl-PL"/>
        </w:rPr>
        <w:t>y</w:t>
      </w:r>
      <w:r w:rsidRPr="007C6898">
        <w:rPr>
          <w:rFonts w:ascii="Candara" w:eastAsia="Times New Roman" w:hAnsi="Candara"/>
          <w:sz w:val="21"/>
          <w:lang w:val="pl-PL"/>
        </w:rPr>
        <w:t xml:space="preserve"> i jednej pielęgniarki w ramach każdej </w:t>
      </w:r>
      <w:r w:rsidR="007C6898">
        <w:rPr>
          <w:rFonts w:ascii="Candara" w:eastAsia="Times New Roman" w:hAnsi="Candara"/>
          <w:sz w:val="21"/>
          <w:lang w:val="pl-PL"/>
        </w:rPr>
        <w:br/>
      </w:r>
      <w:r w:rsidRPr="007C6898">
        <w:rPr>
          <w:rFonts w:ascii="Candara" w:eastAsia="Times New Roman" w:hAnsi="Candara"/>
          <w:sz w:val="21"/>
          <w:lang w:val="pl-PL"/>
        </w:rPr>
        <w:t xml:space="preserve">z placówek. Łącznie zostanie przeszkolonych, z zakresu profilaktyki chorób odkleszczowych oraz zbierania dokumentacji Projektu </w:t>
      </w:r>
      <w:r w:rsidR="00BB2502" w:rsidRPr="007C6898">
        <w:rPr>
          <w:rFonts w:ascii="Candara" w:eastAsia="Times New Roman" w:hAnsi="Candara"/>
          <w:sz w:val="21"/>
          <w:lang w:val="pl-PL"/>
        </w:rPr>
        <w:t xml:space="preserve">24 </w:t>
      </w:r>
      <w:r w:rsidRPr="007C6898">
        <w:rPr>
          <w:rFonts w:ascii="Candara" w:eastAsia="Times New Roman" w:hAnsi="Candara"/>
          <w:sz w:val="21"/>
          <w:lang w:val="pl-PL"/>
        </w:rPr>
        <w:t>osób współpracujących lub pracujących na rzecz POZ;</w:t>
      </w:r>
    </w:p>
    <w:p w14:paraId="7D88AC52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7F47AEAF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rekrutacja Uczestników do projektu zgodnie z wytycznymi, na podstawie ankiety wypełnionej przez Uczestnika oraz na podstawie wywiadu przeprowadzonego przez lekarza POZ;</w:t>
      </w:r>
    </w:p>
    <w:p w14:paraId="7C057B2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2E361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prowadzenie dokumentacji zgodnie z wymogami Projektu;</w:t>
      </w:r>
    </w:p>
    <w:p w14:paraId="7BE9FA7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A39CB24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pomoc Uczestnikom w wypełnianiu dokumentacji projektowej;</w:t>
      </w:r>
    </w:p>
    <w:p w14:paraId="76331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1AABF59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przesyłanie do Realizatora kompletu dokumentacji Uczestników objętych wsparciem nie później niż w ciągu 5 dni od zakończenia miesiąca/kwartału rozliczeniowego;</w:t>
      </w:r>
    </w:p>
    <w:p w14:paraId="2E7B8EA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51D586A" w14:textId="77777777" w:rsidR="00F00A8D" w:rsidRPr="007C6898" w:rsidRDefault="00F00A8D" w:rsidP="007C6898">
      <w:pPr>
        <w:numPr>
          <w:ilvl w:val="1"/>
          <w:numId w:val="17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przekazywanie próbek krwi do badań do MDL wskazanego przez Projektodawcę (transport próbek będzie się odbywać zgodnie z przepisami prawa oraz procedurami i instrukcjami dotyczącymi postępowania z próbkami klinicznymi i zakaźnymi przyjętymi w danym laboratorium).</w:t>
      </w:r>
    </w:p>
    <w:p w14:paraId="61D5C4F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67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Każdy POZ biorący udział w programie będzie zobowiązany do raportowania Realizatorowi efektów swojej pracy raz na miesiąc, na podstawie sprawozdania;</w:t>
      </w:r>
    </w:p>
    <w:p w14:paraId="60F2AF4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93BAF7B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 wykonane zadania POZ otrzyma wynagrodzenie określone w Umowie;</w:t>
      </w:r>
    </w:p>
    <w:p w14:paraId="61C7D65A" w14:textId="77777777" w:rsidR="00F00A8D" w:rsidRPr="007C6898" w:rsidRDefault="00F00A8D" w:rsidP="007C6898">
      <w:pPr>
        <w:spacing w:line="18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A771E46" w14:textId="77777777" w:rsidR="00F00A8D" w:rsidRPr="007C6898" w:rsidRDefault="00F00A8D" w:rsidP="007C6898">
      <w:pPr>
        <w:numPr>
          <w:ilvl w:val="0"/>
          <w:numId w:val="17"/>
        </w:numPr>
        <w:tabs>
          <w:tab w:val="left" w:pos="364"/>
        </w:tabs>
        <w:spacing w:line="28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Wynagrodzenie będzie wypłacane proporcjonalnie do wykonanych zadań, nie rzadziej niż po zakończonym kwartale, na podstawie prawidłowo wystawionej faktury oraz kompletu prawidłowo wypełnionej dokumentacji programu.</w:t>
      </w:r>
    </w:p>
    <w:p w14:paraId="56D14CA1" w14:textId="77777777" w:rsidR="00F00A8D" w:rsidRPr="007C6898" w:rsidRDefault="00F00A8D" w:rsidP="007C6898">
      <w:pPr>
        <w:spacing w:line="234" w:lineRule="exact"/>
        <w:jc w:val="both"/>
        <w:rPr>
          <w:rFonts w:ascii="Candara" w:eastAsia="Times New Roman" w:hAnsi="Candara"/>
          <w:lang w:val="pl-PL"/>
        </w:rPr>
      </w:pPr>
    </w:p>
    <w:p w14:paraId="3675973A" w14:textId="77777777" w:rsidR="00F00A8D" w:rsidRPr="007C6898" w:rsidRDefault="00F00A8D" w:rsidP="007C6898">
      <w:pPr>
        <w:spacing w:line="0" w:lineRule="atLeast"/>
        <w:ind w:left="436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4.</w:t>
      </w:r>
    </w:p>
    <w:p w14:paraId="583764A2" w14:textId="77777777" w:rsidR="00F00A8D" w:rsidRPr="007C6898" w:rsidRDefault="00F00A8D" w:rsidP="007C6898">
      <w:pPr>
        <w:spacing w:line="52" w:lineRule="exact"/>
        <w:jc w:val="both"/>
        <w:rPr>
          <w:rFonts w:ascii="Candara" w:eastAsia="Times New Roman" w:hAnsi="Candara"/>
          <w:lang w:val="pl-PL"/>
        </w:rPr>
      </w:pPr>
    </w:p>
    <w:p w14:paraId="601C8F83" w14:textId="77777777" w:rsidR="00F00A8D" w:rsidRPr="007C6898" w:rsidRDefault="00F00A8D" w:rsidP="007C6898">
      <w:pPr>
        <w:spacing w:line="0" w:lineRule="atLeast"/>
        <w:ind w:left="210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zadania Personelu Medycznego w POZ</w:t>
      </w:r>
    </w:p>
    <w:p w14:paraId="42BA8DA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9D9EDB5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zadań Personelu Medycznego POZ należy w szczególności:</w:t>
      </w:r>
    </w:p>
    <w:p w14:paraId="0880F3A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lang w:val="pl-PL"/>
        </w:rPr>
      </w:pPr>
    </w:p>
    <w:p w14:paraId="560FF84D" w14:textId="5189B3CA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6" w:lineRule="auto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obowiązkowy udział w bezpłatnym szkoleniu e-learningowym z zakresu epidemiologii chorób odkleszczowych, wczesnej diagnostyki, metod diagnostyki, interpretacji wyników badań, prawidłowego różnicowania z innymi chorobami mogącymi dawać podobne objawy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i leczenia boreliozy z Lyme zgodnie z przyjętymi standardami i rekomendacjami oraz zasad realizacji programu;</w:t>
      </w:r>
    </w:p>
    <w:p w14:paraId="3DB58960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863F4D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bezpośredni kontakt z Uczestnikiem, w tym udzielanie świadczeń zdrowotnych w postaci wywiadu i badania podmiotowego i przedmiotowego; w uzasadnionych przypadkach kierowanie Uczestników na badania w kierunku boreliozy z Lyme, które zostały określone we wniosku i będą wykonywane w MLD wskazanym przez Projektodawcę;</w:t>
      </w:r>
    </w:p>
    <w:p w14:paraId="2DB43166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4D7DB83" w14:textId="77777777" w:rsidR="00F00A8D" w:rsidRPr="007C6898" w:rsidRDefault="00F00A8D" w:rsidP="007C6898">
      <w:pPr>
        <w:numPr>
          <w:ilvl w:val="0"/>
          <w:numId w:val="18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u Uczestników ze stwierdzoną boreliozą z Lyme we wczesnych stadiach (wystąpienie rumienia</w:t>
      </w:r>
    </w:p>
    <w:p w14:paraId="180D190B" w14:textId="77777777" w:rsidR="00F00A8D" w:rsidRPr="007C6898" w:rsidRDefault="00F00A8D" w:rsidP="007C6898">
      <w:pPr>
        <w:spacing w:line="291" w:lineRule="exact"/>
        <w:jc w:val="both"/>
        <w:rPr>
          <w:rFonts w:ascii="Candara" w:eastAsia="Times New Roman" w:hAnsi="Candara"/>
          <w:lang w:val="pl-PL"/>
        </w:rPr>
      </w:pPr>
    </w:p>
    <w:p w14:paraId="49867690" w14:textId="12D82FDF" w:rsidR="00F00A8D" w:rsidRPr="007C6898" w:rsidRDefault="00F00A8D" w:rsidP="007C6898">
      <w:pPr>
        <w:spacing w:line="277" w:lineRule="auto"/>
        <w:ind w:left="70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wędrującego lub ziarniniaka chłonnego) zastosowanie leczenia antybiotykami, zgodnie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z zaleceniami Polskiego Towarzystwa Epidemiologów i Lekarzy Chorób Zakaźnych;</w:t>
      </w:r>
    </w:p>
    <w:p w14:paraId="467F5BA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lang w:val="pl-PL"/>
        </w:rPr>
      </w:pPr>
    </w:p>
    <w:p w14:paraId="1EEC4B12" w14:textId="77777777" w:rsidR="00F00A8D" w:rsidRPr="007C6898" w:rsidRDefault="00F00A8D" w:rsidP="007C6898">
      <w:pPr>
        <w:numPr>
          <w:ilvl w:val="0"/>
          <w:numId w:val="19"/>
        </w:numPr>
        <w:tabs>
          <w:tab w:val="left" w:pos="704"/>
        </w:tabs>
        <w:spacing w:line="294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kierowanie Uczestników z potwierdzoną boreliozą z Lyme (późniejsze stadia boreliozy) do lekarzy specjalistów chorób zakaźnych w ramach Ambulatoryjnej Opieki Zdrowotnej na dalsze leczenie.</w:t>
      </w:r>
    </w:p>
    <w:p w14:paraId="128CC471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5.</w:t>
      </w:r>
    </w:p>
    <w:p w14:paraId="3D58D2B5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13983150" w14:textId="77777777" w:rsidR="00F00A8D" w:rsidRPr="007C6898" w:rsidRDefault="00F00A8D" w:rsidP="007C6898">
      <w:pPr>
        <w:spacing w:line="0" w:lineRule="atLeast"/>
        <w:ind w:right="-363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Szczegółowe wymagania dla MLD</w:t>
      </w:r>
    </w:p>
    <w:p w14:paraId="50A88F72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6D93E9E5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MLD musi spełniać poniższe wymogi:</w:t>
      </w:r>
    </w:p>
    <w:p w14:paraId="5E80DC18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885FC3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Projektu, tj. na terenie jednego z województw: mazowieckiego lub łódzkiego;</w:t>
      </w:r>
    </w:p>
    <w:p w14:paraId="5ACE638D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ACDFC67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legitymuje się wpisem do ewidencji prowadzonej przez Krajową Izbę Diagnostów Laboratoryjnych zgodnie z Uchwałą Nr 137/III/2014 Krajowej Rady Diagnostów Laboratoryjnych z dnia 22 maja 2014 r., w sprawie przyjęcia Regulaminu prowadzenia ewidencji laboratoriów i spełnia inne nakazane prawem wymogi formalno-prawne oraz techniczne dla prowadzenia działalności w zakresie medycznej diagnostyki laboratoryjnej;</w:t>
      </w:r>
    </w:p>
    <w:p w14:paraId="0B58CFA4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9228058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udokumentuje, że wszystkie czynności diagnostyczne realizowane są pod nadzorem diagnosty laboratoryjnego oraz zatrudnia minimum jednego specjalistę z dziedziny mikrobiologii lekarskiej lub specjalistę z analityki medycznej odpowiedzialnego za organizację i nadzór badań realizowanych w ramach programu;</w:t>
      </w:r>
    </w:p>
    <w:p w14:paraId="6BA2B1E4" w14:textId="49266CB4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posiada możliwość wykonania badań diagnostycznych w kierunku boreliozy z Lyme: test immunoenzymatyczny ELISA, w klasie przeciwciał IgG i IgM, w kierunku boreliozy z Lyme oraz Western blot w klasie IgM i/lub w klasie IgG, wykonywanych przez analityków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diagnostów posiadających min. 2-letnie doświadczenie w realizacji takich badań;</w:t>
      </w:r>
    </w:p>
    <w:p w14:paraId="5B8F76AE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przechowanie badanych próbek przez okres nie krótszy niż 30 dni od momentu ich przyjęcia;</w:t>
      </w:r>
    </w:p>
    <w:p w14:paraId="29C8DEF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A1F20FF" w14:textId="77777777" w:rsidR="00F00A8D" w:rsidRPr="007C6898" w:rsidRDefault="00F00A8D" w:rsidP="007C6898">
      <w:pPr>
        <w:numPr>
          <w:ilvl w:val="1"/>
          <w:numId w:val="20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wyrazi zgodę na przekazywanie wybranych próbek do weryfikacji lub wykonania badań dodatkowych w innym laboratorium.</w:t>
      </w:r>
    </w:p>
    <w:p w14:paraId="37419A0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ABDB0CA" w14:textId="25713A59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5" w:lineRule="auto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Jednocześnie Realizator zastrzega, że preferowane będą laboratoria posiadające akredytację PCA z zakresie norm ISO 17025 i ISO 15189, certyfikowane systemy sterowania jakością badań lub uczestniczące w porównaniach między</w:t>
      </w:r>
      <w:r w:rsidR="00981314">
        <w:rPr>
          <w:rFonts w:ascii="Candara" w:eastAsia="Times New Roman" w:hAnsi="Candara"/>
          <w:sz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lang w:val="pl-PL"/>
        </w:rPr>
        <w:t>laboratoryjnych w zakresie wykrywaniu przeciwciał w klasie IgM i IgG anty-B. burgdorferi metodą ELISA i Western blot co najmniej raz do roku, potwierdzone certyfikatem.</w:t>
      </w:r>
    </w:p>
    <w:p w14:paraId="0A341778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B750128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Niezależnie od wymagań określonych w ust. 1, MLD zobowiązane jest zapewnić wydanie wyniku badań (sprawozdania z badań) w okresie do 10 dni roboczych od momentu przyjęcia próbki.</w:t>
      </w:r>
    </w:p>
    <w:p w14:paraId="22BA159A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7DB8604" w14:textId="77777777" w:rsidR="00F00A8D" w:rsidRPr="007C6898" w:rsidRDefault="00F00A8D" w:rsidP="007C6898">
      <w:pPr>
        <w:numPr>
          <w:ilvl w:val="0"/>
          <w:numId w:val="20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Próbki krwi będą przekazywane do MLD przez Realizatora od 1 do 2 razy w miesiącu. Szczegółowe terminy zostaną ustalone w trybie roboczym.</w:t>
      </w:r>
    </w:p>
    <w:p w14:paraId="1BB135D3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786AA87B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6.</w:t>
      </w:r>
    </w:p>
    <w:p w14:paraId="2ECE65CE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F2451B3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Etapy rekrutacji POZ</w:t>
      </w:r>
    </w:p>
    <w:p w14:paraId="6F5F0CE7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C7EE1B2" w14:textId="68DC7B9D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273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Rekrutacja POZ do Projektu prowadzona jest przez Realizatora - Narodowy Instytut </w:t>
      </w:r>
      <w:r w:rsidR="00AE2945" w:rsidRPr="007C6898">
        <w:rPr>
          <w:rFonts w:ascii="Candara" w:eastAsia="Times New Roman" w:hAnsi="Candara"/>
          <w:sz w:val="22"/>
          <w:lang w:val="pl-PL"/>
        </w:rPr>
        <w:t xml:space="preserve">Zdrowia Publicznego – Państwowy Zakład Higieny </w:t>
      </w:r>
      <w:r w:rsidRPr="007C6898">
        <w:rPr>
          <w:rFonts w:ascii="Candara" w:eastAsia="Times New Roman" w:hAnsi="Candara"/>
          <w:sz w:val="22"/>
          <w:lang w:val="pl-PL"/>
        </w:rPr>
        <w:t>z siedzibą w Warszawie (kod: 0</w:t>
      </w:r>
      <w:r w:rsidR="00AE2945" w:rsidRPr="007C6898">
        <w:rPr>
          <w:rFonts w:ascii="Candara" w:eastAsia="Times New Roman" w:hAnsi="Candara"/>
          <w:sz w:val="22"/>
          <w:lang w:val="pl-PL"/>
        </w:rPr>
        <w:t>0</w:t>
      </w:r>
      <w:r w:rsidRPr="007C6898">
        <w:rPr>
          <w:rFonts w:ascii="Candara" w:eastAsia="Times New Roman" w:hAnsi="Candara"/>
          <w:sz w:val="22"/>
          <w:lang w:val="pl-PL"/>
        </w:rPr>
        <w:t>-</w:t>
      </w:r>
      <w:r w:rsidR="00AE2945" w:rsidRPr="007C6898">
        <w:rPr>
          <w:rFonts w:ascii="Candara" w:eastAsia="Times New Roman" w:hAnsi="Candara"/>
          <w:sz w:val="22"/>
          <w:lang w:val="pl-PL"/>
        </w:rPr>
        <w:t>791</w:t>
      </w:r>
      <w:r w:rsidRPr="007C6898">
        <w:rPr>
          <w:rFonts w:ascii="Candara" w:eastAsia="Times New Roman" w:hAnsi="Candara"/>
          <w:sz w:val="22"/>
          <w:lang w:val="pl-PL"/>
        </w:rPr>
        <w:t xml:space="preserve">), przy ul. </w:t>
      </w:r>
      <w:r w:rsidR="00AE2945" w:rsidRPr="007C6898">
        <w:rPr>
          <w:rFonts w:ascii="Candara" w:eastAsia="Times New Roman" w:hAnsi="Candara"/>
          <w:sz w:val="22"/>
          <w:lang w:val="pl-PL"/>
        </w:rPr>
        <w:t>Chocimska 24</w:t>
      </w:r>
      <w:r w:rsidRPr="007C6898">
        <w:rPr>
          <w:rFonts w:ascii="Candara" w:eastAsia="Times New Roman" w:hAnsi="Candara"/>
          <w:sz w:val="22"/>
          <w:lang w:val="pl-PL"/>
        </w:rPr>
        <w:t>.</w:t>
      </w:r>
    </w:p>
    <w:p w14:paraId="1AA5332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EA8D9BA" w14:textId="5DD5180A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276" w:lineRule="auto"/>
        <w:ind w:left="344" w:right="20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Nabór POZ do Projektu odbywa się w trybie ciągłym, </w:t>
      </w:r>
      <w:r w:rsidRPr="007C6898">
        <w:rPr>
          <w:rFonts w:ascii="Candara" w:eastAsia="Times New Roman" w:hAnsi="Candara"/>
          <w:b/>
          <w:sz w:val="22"/>
          <w:lang w:val="pl-PL"/>
        </w:rPr>
        <w:t>od dnia</w:t>
      </w:r>
      <w:r w:rsidR="00484DFB">
        <w:rPr>
          <w:rFonts w:ascii="Candara" w:eastAsia="Times New Roman" w:hAnsi="Candara"/>
          <w:b/>
          <w:sz w:val="22"/>
          <w:lang w:val="pl-PL"/>
        </w:rPr>
        <w:t xml:space="preserve"> 01</w:t>
      </w:r>
      <w:r w:rsidR="0060230E" w:rsidRPr="007C6898">
        <w:rPr>
          <w:rFonts w:ascii="Candara" w:eastAsia="Times New Roman" w:hAnsi="Candara"/>
          <w:b/>
          <w:sz w:val="22"/>
          <w:lang w:val="pl-PL"/>
        </w:rPr>
        <w:t>.0</w:t>
      </w:r>
      <w:r w:rsidR="00484DFB">
        <w:rPr>
          <w:rFonts w:ascii="Candara" w:eastAsia="Times New Roman" w:hAnsi="Candara"/>
          <w:b/>
          <w:sz w:val="22"/>
          <w:lang w:val="pl-PL"/>
        </w:rPr>
        <w:t>7</w:t>
      </w:r>
      <w:r w:rsidRPr="007C6898">
        <w:rPr>
          <w:rFonts w:ascii="Candara" w:eastAsia="Times New Roman" w:hAnsi="Candara"/>
          <w:b/>
          <w:sz w:val="22"/>
          <w:lang w:val="pl-PL"/>
        </w:rPr>
        <w:t>.202</w:t>
      </w:r>
      <w:r w:rsidR="0060230E" w:rsidRP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r. do dnia </w:t>
      </w:r>
      <w:r w:rsidR="00A14E75">
        <w:rPr>
          <w:rFonts w:ascii="Candara" w:eastAsia="Times New Roman" w:hAnsi="Candara"/>
          <w:b/>
          <w:sz w:val="22"/>
          <w:lang w:val="pl-PL"/>
        </w:rPr>
        <w:t>23</w:t>
      </w:r>
      <w:r w:rsidRPr="007C6898">
        <w:rPr>
          <w:rFonts w:ascii="Candara" w:eastAsia="Times New Roman" w:hAnsi="Candara"/>
          <w:b/>
          <w:sz w:val="22"/>
          <w:lang w:val="pl-PL"/>
        </w:rPr>
        <w:t>.0</w:t>
      </w:r>
      <w:r w:rsidR="00484DFB">
        <w:rPr>
          <w:rFonts w:ascii="Candara" w:eastAsia="Times New Roman" w:hAnsi="Candara"/>
          <w:b/>
          <w:sz w:val="22"/>
          <w:lang w:val="pl-PL"/>
        </w:rPr>
        <w:t>7</w:t>
      </w:r>
      <w:r w:rsidRPr="007C6898">
        <w:rPr>
          <w:rFonts w:ascii="Candara" w:eastAsia="Times New Roman" w:hAnsi="Candara"/>
          <w:b/>
          <w:sz w:val="22"/>
          <w:lang w:val="pl-PL"/>
        </w:rPr>
        <w:t>.2021 r.</w:t>
      </w:r>
      <w:r w:rsidRPr="007C6898">
        <w:rPr>
          <w:rFonts w:ascii="Candara" w:eastAsia="Times New Roman" w:hAnsi="Candara"/>
          <w:sz w:val="22"/>
          <w:lang w:val="pl-PL"/>
        </w:rPr>
        <w:t xml:space="preserve"> Istnieje możliwość przedłużenia procedury rekrutacyjnej w przypadku niewystarczającej ilości prawidłowo wypełnionych zgłoszeń.</w:t>
      </w:r>
    </w:p>
    <w:p w14:paraId="3EB59DFF" w14:textId="77777777" w:rsidR="00F00A8D" w:rsidRPr="007C6898" w:rsidRDefault="00F00A8D" w:rsidP="007C6898">
      <w:pPr>
        <w:numPr>
          <w:ilvl w:val="0"/>
          <w:numId w:val="21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Procedura rekrutacji składa się z następujących etapów:</w:t>
      </w:r>
    </w:p>
    <w:p w14:paraId="587B08E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311EB94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1 – Zgłoszenie się POZ;</w:t>
      </w:r>
    </w:p>
    <w:p w14:paraId="618735D3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B28CE2D" w14:textId="77777777" w:rsidR="00F00A8D" w:rsidRPr="007C6898" w:rsidRDefault="00F00A8D" w:rsidP="007C6898">
      <w:pPr>
        <w:numPr>
          <w:ilvl w:val="1"/>
          <w:numId w:val="21"/>
        </w:numPr>
        <w:tabs>
          <w:tab w:val="left" w:pos="704"/>
        </w:tabs>
        <w:spacing w:line="311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2 – Rekrutacja lekarzy/pielęgniarek POZ w oparciu o poprawnie wypełniony formularz rekrutacyjny;</w:t>
      </w:r>
    </w:p>
    <w:p w14:paraId="60BB3C55" w14:textId="74853414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90" w:lineRule="auto"/>
        <w:ind w:left="704" w:right="20" w:hanging="355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 xml:space="preserve">Etap 3 – Analiza dokumentów zgłoszeniowych otrzymanych za pośrednictwem poczty elektronicznej w formie plików załączonych do korespondencji, za pośrednictwem poczty lub osobiście w siedzibie Realizatora przy ul. </w:t>
      </w:r>
      <w:r w:rsidR="00AE2945" w:rsidRPr="007C6898">
        <w:rPr>
          <w:rFonts w:ascii="Candara" w:eastAsia="Times New Roman" w:hAnsi="Candara"/>
          <w:sz w:val="21"/>
          <w:lang w:val="pl-PL"/>
        </w:rPr>
        <w:t>Chocimska 24</w:t>
      </w:r>
      <w:r w:rsidRPr="007C6898">
        <w:rPr>
          <w:rFonts w:ascii="Candara" w:eastAsia="Times New Roman" w:hAnsi="Candara"/>
          <w:sz w:val="21"/>
          <w:lang w:val="pl-PL"/>
        </w:rPr>
        <w:t>, 0</w:t>
      </w:r>
      <w:r w:rsidR="00AE2945" w:rsidRPr="007C6898">
        <w:rPr>
          <w:rFonts w:ascii="Candara" w:eastAsia="Times New Roman" w:hAnsi="Candara"/>
          <w:sz w:val="21"/>
          <w:lang w:val="pl-PL"/>
        </w:rPr>
        <w:t>0</w:t>
      </w:r>
      <w:r w:rsidRPr="007C6898">
        <w:rPr>
          <w:rFonts w:ascii="Candara" w:eastAsia="Times New Roman" w:hAnsi="Candara"/>
          <w:sz w:val="21"/>
          <w:lang w:val="pl-PL"/>
        </w:rPr>
        <w:t>-</w:t>
      </w:r>
      <w:r w:rsidR="00AE2945" w:rsidRPr="007C6898">
        <w:rPr>
          <w:rFonts w:ascii="Candara" w:eastAsia="Times New Roman" w:hAnsi="Candara"/>
          <w:sz w:val="21"/>
          <w:lang w:val="pl-PL"/>
        </w:rPr>
        <w:t>791</w:t>
      </w:r>
      <w:r w:rsidRPr="007C6898">
        <w:rPr>
          <w:rFonts w:ascii="Candara" w:eastAsia="Times New Roman" w:hAnsi="Candara"/>
          <w:sz w:val="21"/>
          <w:lang w:val="pl-PL"/>
        </w:rPr>
        <w:t xml:space="preserve"> Warszawa, </w:t>
      </w:r>
      <w:r w:rsidR="00AE2945" w:rsidRPr="007C6898">
        <w:rPr>
          <w:rFonts w:ascii="Candara" w:eastAsia="Times New Roman" w:hAnsi="Candara"/>
          <w:sz w:val="21"/>
          <w:lang w:val="pl-PL"/>
        </w:rPr>
        <w:t>Biuro Projektów</w:t>
      </w:r>
      <w:r w:rsidRPr="007C6898">
        <w:rPr>
          <w:rFonts w:ascii="Candara" w:eastAsia="Times New Roman" w:hAnsi="Candara"/>
          <w:sz w:val="21"/>
          <w:lang w:val="pl-PL"/>
        </w:rPr>
        <w:t>;</w:t>
      </w:r>
    </w:p>
    <w:p w14:paraId="0A06730E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1"/>
          <w:lang w:val="pl-PL"/>
        </w:rPr>
      </w:pPr>
    </w:p>
    <w:p w14:paraId="3478A253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4 - Wyłonienie minimum 10 POZ, z którymi zostanie podpisana Umowa o współpracę w ramach Projektu;</w:t>
      </w:r>
    </w:p>
    <w:p w14:paraId="12F8138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2113565" w14:textId="622520C3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275" w:lineRule="auto"/>
        <w:ind w:left="704" w:right="20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Etap 5 – Skierowanie personelu medycznego z zakwalifikowanych POZ na szkolenie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e-learningowe, przekazanie materiałów edukacyjnych i informacyjnych dot. epidemiologii, interpretacji wyników badań, prawidłowego różnicowania z innymi chorobami, zasad leczenia zgodnymi ze standardami i rekomendacjami zasad realizacji programu profilaktycznego;</w:t>
      </w:r>
    </w:p>
    <w:p w14:paraId="793A555B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DE972F4" w14:textId="77777777" w:rsidR="00F00A8D" w:rsidRPr="007C6898" w:rsidRDefault="00F00A8D" w:rsidP="007C6898">
      <w:pPr>
        <w:numPr>
          <w:ilvl w:val="0"/>
          <w:numId w:val="22"/>
        </w:numPr>
        <w:tabs>
          <w:tab w:val="left" w:pos="704"/>
        </w:tabs>
        <w:spacing w:line="0" w:lineRule="atLeast"/>
        <w:ind w:left="704" w:hanging="355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Etap 6 – Dodatkowy nabór POZ (w sytuacji niewystarczającej ilości).</w:t>
      </w:r>
    </w:p>
    <w:p w14:paraId="0FEBCDE4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4464FB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7.</w:t>
      </w:r>
    </w:p>
    <w:p w14:paraId="786DCA11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6EDE829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Warunki i kryteria rekrutacji POZ</w:t>
      </w:r>
    </w:p>
    <w:p w14:paraId="0FF03BA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0E2CFF1D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POZ zgłaszający swoją gotowość do udziału w Projekcie musi spełniać poniższe wymogi:</w:t>
      </w:r>
    </w:p>
    <w:p w14:paraId="6F43AAAA" w14:textId="77777777" w:rsidR="00F00A8D" w:rsidRPr="007C6898" w:rsidRDefault="00F00A8D" w:rsidP="007C6898">
      <w:pPr>
        <w:spacing w:line="33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1F71F44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kontrakt z NFZ na udzielanie świadczeń w rodzaju podstawowa opieka zdrowotna;</w:t>
      </w:r>
    </w:p>
    <w:p w14:paraId="50772F9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768D2E7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jednostkę organizacyjną i/lub siedzibę na obszarze realizacji Projektu tj. na terenie jednego z województw: mazowieckiego lub łódzkiego;</w:t>
      </w:r>
    </w:p>
    <w:p w14:paraId="5B6F99B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36A0635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posiada gabinet zabiegowy i możliwość pobierania krwi do badań diagnostycznych;</w:t>
      </w:r>
    </w:p>
    <w:p w14:paraId="757D0694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872481C" w14:textId="4566BDD8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zobowiąże do udziału lekarza/y i pielęgniarki/ek w szkoleniu e-learningowym z testem zaliczającym, potwierdzającym uzyskanie niezbędnej wiedzy z danego szkolenia </w:t>
      </w:r>
      <w:r w:rsidR="007C6898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certyfikatem ukończenia;</w:t>
      </w:r>
    </w:p>
    <w:p w14:paraId="33454D30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6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lastRenderedPageBreak/>
        <w:t>zobowiąże się, iż wyłącznie osoby przeszkolone przez Realizatora będą świadczyć usługi medyczne w ramach Projektu;</w:t>
      </w:r>
    </w:p>
    <w:p w14:paraId="04AEFD50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838957E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0" w:lineRule="atLeast"/>
        <w:ind w:left="70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zapewni dostęp dla osób z niepełnosprawnością ruchową (tj. dostosowanie architektoniczne),</w:t>
      </w:r>
    </w:p>
    <w:p w14:paraId="3DCBDBCA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0BBA621" w14:textId="77777777" w:rsidR="00F00A8D" w:rsidRPr="007C6898" w:rsidRDefault="00F00A8D" w:rsidP="007C6898">
      <w:pPr>
        <w:numPr>
          <w:ilvl w:val="1"/>
          <w:numId w:val="23"/>
        </w:numPr>
        <w:tabs>
          <w:tab w:val="left" w:pos="704"/>
        </w:tabs>
        <w:spacing w:line="275" w:lineRule="auto"/>
        <w:ind w:left="70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akceptuje, iż wynagrodzenie za świadczenie usług będzie zgodne ze stawkami wskazanymi w Umowie.</w:t>
      </w:r>
    </w:p>
    <w:p w14:paraId="49E12059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CA2C06F" w14:textId="77777777" w:rsidR="00F00A8D" w:rsidRPr="007C6898" w:rsidRDefault="00F00A8D" w:rsidP="007C6898">
      <w:pPr>
        <w:numPr>
          <w:ilvl w:val="0"/>
          <w:numId w:val="23"/>
        </w:numPr>
        <w:tabs>
          <w:tab w:val="left" w:pos="344"/>
        </w:tabs>
        <w:spacing w:line="0" w:lineRule="atLeast"/>
        <w:ind w:left="344" w:hanging="34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Przy wyborze ofert Realizator będzie się kierował następującymi kryteriami punktowymi:</w:t>
      </w:r>
    </w:p>
    <w:p w14:paraId="6ABD54D0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C6B9E61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weryfikacja działania POZ na podstawie warunków uczestnictwa w programie profilaktycznym chorób odkleszczowych: posiada gabinet zabiegowy i możliwość pobierania krwi do badań diagnostycznych:</w:t>
      </w:r>
    </w:p>
    <w:p w14:paraId="47A7E1E1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spełnia – 1 pkt,</w:t>
      </w:r>
    </w:p>
    <w:p w14:paraId="0E914B4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701DB20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nie spełnia – brak możliwości udziału w Projekcie;</w:t>
      </w:r>
    </w:p>
    <w:p w14:paraId="1D404FE4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459BA5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siedziba POZ:</w:t>
      </w:r>
    </w:p>
    <w:p w14:paraId="5470DD2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8E14E08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mazowieckie – 1 pkt,</w:t>
      </w:r>
    </w:p>
    <w:p w14:paraId="467B3E1B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10A6A4E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województwo łódzkie – 1 pkt;</w:t>
      </w:r>
    </w:p>
    <w:p w14:paraId="079CD34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26632E2E" w14:textId="77777777" w:rsidR="00F00A8D" w:rsidRPr="007C6898" w:rsidRDefault="00F00A8D" w:rsidP="007C6898">
      <w:pPr>
        <w:numPr>
          <w:ilvl w:val="2"/>
          <w:numId w:val="23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ilość pacjentów obsługiwanych przez POZ:</w:t>
      </w:r>
    </w:p>
    <w:p w14:paraId="45EF6DB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D5012BB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500 – 1 pkt,</w:t>
      </w:r>
    </w:p>
    <w:p w14:paraId="53EB4F9F" w14:textId="77777777" w:rsidR="00F00A8D" w:rsidRPr="007C6898" w:rsidRDefault="00F00A8D" w:rsidP="007C6898">
      <w:pPr>
        <w:spacing w:line="39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055A6FBD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od 500 do 1000 – 2 pkt,</w:t>
      </w:r>
    </w:p>
    <w:p w14:paraId="797D6B7D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B91A5B3" w14:textId="77777777" w:rsidR="00F00A8D" w:rsidRPr="007C6898" w:rsidRDefault="00F00A8D" w:rsidP="007C6898">
      <w:pPr>
        <w:numPr>
          <w:ilvl w:val="3"/>
          <w:numId w:val="23"/>
        </w:numPr>
        <w:tabs>
          <w:tab w:val="left" w:pos="1144"/>
        </w:tabs>
        <w:spacing w:line="0" w:lineRule="atLeast"/>
        <w:ind w:left="1144" w:hanging="37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powyżej 1000 – 3 pkt.</w:t>
      </w:r>
    </w:p>
    <w:p w14:paraId="7D8EB7A3" w14:textId="77777777" w:rsidR="00F00A8D" w:rsidRPr="007C6898" w:rsidRDefault="00F00A8D" w:rsidP="007C6898">
      <w:pPr>
        <w:spacing w:line="322" w:lineRule="exact"/>
        <w:jc w:val="both"/>
        <w:rPr>
          <w:rFonts w:ascii="Candara" w:eastAsia="Times New Roman" w:hAnsi="Candara"/>
          <w:lang w:val="pl-PL"/>
        </w:rPr>
      </w:pPr>
    </w:p>
    <w:p w14:paraId="6727F2D5" w14:textId="0A2EEF34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8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29BB0B8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29D7466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Przebieg rekrutacji POZ</w:t>
      </w:r>
    </w:p>
    <w:p w14:paraId="42B5BDA9" w14:textId="77777777" w:rsidR="00F00A8D" w:rsidRPr="007C6898" w:rsidRDefault="00F00A8D" w:rsidP="007C6898">
      <w:pPr>
        <w:spacing w:line="317" w:lineRule="exact"/>
        <w:jc w:val="both"/>
        <w:rPr>
          <w:rFonts w:ascii="Candara" w:eastAsia="Times New Roman" w:hAnsi="Candara"/>
          <w:lang w:val="pl-PL"/>
        </w:rPr>
      </w:pPr>
    </w:p>
    <w:p w14:paraId="5139C2C0" w14:textId="77777777" w:rsidR="00F00A8D" w:rsidRPr="007C6898" w:rsidRDefault="00F00A8D" w:rsidP="007C6898">
      <w:pPr>
        <w:spacing w:line="0" w:lineRule="atLeast"/>
        <w:ind w:left="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1.  Wysłanie dokumentów zgłoszeniowych w formie elektronicznej jest nieobowiązkowe.</w:t>
      </w:r>
    </w:p>
    <w:p w14:paraId="4E20D1B8" w14:textId="352BD7A1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8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Dostarczenie oryginałów dokumentów zgłoszeniowych do Biura Projekt</w:t>
      </w:r>
      <w:r w:rsidR="00AE2945" w:rsidRPr="007C6898">
        <w:rPr>
          <w:rFonts w:ascii="Candara" w:eastAsia="Times New Roman" w:hAnsi="Candara"/>
          <w:sz w:val="22"/>
          <w:lang w:val="pl-PL"/>
        </w:rPr>
        <w:t>ów</w:t>
      </w:r>
      <w:r w:rsidRPr="007C6898">
        <w:rPr>
          <w:rFonts w:ascii="Candara" w:eastAsia="Times New Roman" w:hAnsi="Candara"/>
          <w:sz w:val="22"/>
          <w:lang w:val="pl-PL"/>
        </w:rPr>
        <w:t xml:space="preserve"> Realizatora jest obowiązkowe.</w:t>
      </w:r>
    </w:p>
    <w:p w14:paraId="5C1A5AB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A179E6F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6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Do udziału w Projekcie zostaną zakwalifikowane POZ, które spełnią wszystkie warunki wymienione w §7 ust. 1 niniejszego Regulaminu oraz uzyskają największą liczbę punktów wg Kryteriów wymienionych w §7 ust. 2 powyżej. W przypadku uzyskania tej samej liczby punktów decyduje kolejność zgłoszeń.</w:t>
      </w:r>
    </w:p>
    <w:p w14:paraId="7725F4BE" w14:textId="03D83703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 przypadku dostarczenia przez POZ dokumentów zarówno w formie elektronicznej jak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w wersji papierowej za termin wpływu zgłoszenia uznaje się datę i godzinę wpływu dokumentacji w formie elektronicznej na wskazany przez Realizatora adres e-mail. W przypadku dostarczenia przez POZ dokumentów zgłoszeniowych tylko w formie papierowej za termin wpływu zgłoszenia uznaje się datę wpływu oryginału dokumentów do Biura Projektu Realizatora.</w:t>
      </w:r>
    </w:p>
    <w:p w14:paraId="062B16F0" w14:textId="77777777" w:rsidR="00F00A8D" w:rsidRPr="007C6898" w:rsidRDefault="00F00A8D" w:rsidP="007C6898">
      <w:pPr>
        <w:spacing w:line="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3E1B96A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0" w:lineRule="atLeast"/>
        <w:ind w:left="284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Decyzję o zakwalifikowaniu podejmie komisja rekrutacyjna.</w:t>
      </w:r>
    </w:p>
    <w:p w14:paraId="4370727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BE43697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275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Wybrane POZ otrzymają informację zwrotną o zakwalifikowaniu się na listę placówek medycznych biorących udział w Projekcie i zostanie z nimi podpisana umowa o współpracy.</w:t>
      </w:r>
    </w:p>
    <w:p w14:paraId="0D0F2643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93B7EEE" w14:textId="77777777" w:rsidR="00F00A8D" w:rsidRPr="007C6898" w:rsidRDefault="00F00A8D" w:rsidP="007C6898">
      <w:pPr>
        <w:numPr>
          <w:ilvl w:val="0"/>
          <w:numId w:val="24"/>
        </w:numPr>
        <w:tabs>
          <w:tab w:val="left" w:pos="284"/>
        </w:tabs>
        <w:spacing w:line="313" w:lineRule="auto"/>
        <w:ind w:left="284" w:right="20" w:hanging="28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Zostanie utworzona lista rezerwowa, z której w razie rezygnacji jednego z wybranych POZ zostanie przyjęty następny.</w:t>
      </w:r>
    </w:p>
    <w:p w14:paraId="1A8138D8" w14:textId="77777777" w:rsidR="00F00A8D" w:rsidRPr="007C6898" w:rsidRDefault="00F00A8D" w:rsidP="007C6898">
      <w:pPr>
        <w:spacing w:line="347" w:lineRule="exact"/>
        <w:jc w:val="both"/>
        <w:rPr>
          <w:rFonts w:ascii="Candara" w:eastAsia="Times New Roman" w:hAnsi="Candara"/>
          <w:lang w:val="pl-PL"/>
        </w:rPr>
      </w:pPr>
    </w:p>
    <w:p w14:paraId="6A6E7BC6" w14:textId="736D8ABB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9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2B8F5BCF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35C1D7DC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podstawowe do kwalifikacji Uczestników do Projektu</w:t>
      </w:r>
    </w:p>
    <w:p w14:paraId="6882ED95" w14:textId="77777777" w:rsidR="00F00A8D" w:rsidRPr="007C6898" w:rsidRDefault="00F00A8D" w:rsidP="007C6898">
      <w:pPr>
        <w:spacing w:line="40" w:lineRule="exact"/>
        <w:jc w:val="both"/>
        <w:rPr>
          <w:rFonts w:ascii="Candara" w:eastAsia="Times New Roman" w:hAnsi="Candara"/>
          <w:lang w:val="pl-PL"/>
        </w:rPr>
      </w:pPr>
    </w:p>
    <w:p w14:paraId="01E16518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 uczestnictwie w Projekcie decydują jednakowe kryteria włączenia przewidziane dla wszystkich potencjalnych uczestników. Ze względu na ograniczone środki o uczestnictwie w Projekcie decydować będzie kolejność zgłoszeń. Przed wizytą kwalifikującą każdy Uczestnik powinien wypełnić ankietę uwzględniającą takie informacje jak:</w:t>
      </w:r>
    </w:p>
    <w:p w14:paraId="3EEFF5C7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6B4A5A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miejsca ekspozycji na kleszcze;</w:t>
      </w:r>
    </w:p>
    <w:p w14:paraId="2B4366F6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3D1B1CD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obecność rumienia wędrującego i innych zmian skórnych oraz wystąpienia innych dolegliwości mogących świadczyć o chorobie.</w:t>
      </w:r>
    </w:p>
    <w:p w14:paraId="2E9ED56C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E6E62C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Kryterium podstawowym do zakwalifikowania Uczestnika do Projektu jest:</w:t>
      </w:r>
    </w:p>
    <w:p w14:paraId="0BD1591F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954BD65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wyrażenie świadomej zgody przez Uczestnika na udział w Projekcie i przetwarzanie danych osobowych na potrzeby realizacji i ewaluacji Projektu;</w:t>
      </w:r>
    </w:p>
    <w:p w14:paraId="42F2C24E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614F27D" w14:textId="18C316EE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wypełnienie ankiety na podstawie której, możliwe będzie ustalenie stopnia narażenia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i rozwinięcia się boreliozy z Lyme;</w:t>
      </w:r>
    </w:p>
    <w:p w14:paraId="1CA7A28B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6136F28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przypadku stwierdzenia objawów klinicznych przypominających boreliozę z Lyme, poddanie się badaniu diagnostycznemu;</w:t>
      </w:r>
    </w:p>
    <w:p w14:paraId="129C485F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10911B23" w14:textId="77777777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5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podjęcie leczenia w przypadku stwierdzenia wyniku pozytywnego w teście ELISA i w teście potwierdzającym Western-blot;</w:t>
      </w:r>
    </w:p>
    <w:p w14:paraId="29CAD127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4C68AED" w14:textId="0BF23840" w:rsidR="00F00A8D" w:rsidRPr="007C6898" w:rsidRDefault="00F00A8D" w:rsidP="007C6898">
      <w:pPr>
        <w:numPr>
          <w:ilvl w:val="1"/>
          <w:numId w:val="25"/>
        </w:numPr>
        <w:tabs>
          <w:tab w:val="left" w:pos="724"/>
        </w:tabs>
        <w:spacing w:line="276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podpisanie przez Uczestnika oświadczenia, że nie brał udziału w innych projektach tj.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innych krajowych lub regionalnych programach profilaktyki chorób odkleszczowych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ciągu ostatniego roku.</w:t>
      </w:r>
    </w:p>
    <w:p w14:paraId="2FCC840F" w14:textId="77777777" w:rsidR="00F00A8D" w:rsidRPr="007C6898" w:rsidRDefault="00F00A8D" w:rsidP="007C6898">
      <w:pPr>
        <w:numPr>
          <w:ilvl w:val="0"/>
          <w:numId w:val="25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Zakończenie udziału w Projekcie nastąpi poprzez wypełnienie przez Uczestnika Projektu, niezależnie czy był leczony czy nie, ankiety określającej wzrost poziomu wiedzy.</w:t>
      </w:r>
    </w:p>
    <w:p w14:paraId="53F304BF" w14:textId="77777777" w:rsidR="00F00A8D" w:rsidRPr="007C6898" w:rsidRDefault="00F00A8D" w:rsidP="007C6898">
      <w:pPr>
        <w:spacing w:line="210" w:lineRule="exact"/>
        <w:jc w:val="both"/>
        <w:rPr>
          <w:rFonts w:ascii="Candara" w:eastAsia="Times New Roman" w:hAnsi="Candara"/>
          <w:lang w:val="pl-PL"/>
        </w:rPr>
      </w:pPr>
    </w:p>
    <w:p w14:paraId="2D09F04D" w14:textId="21A30D18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 xml:space="preserve">§ </w:t>
      </w:r>
      <w:r w:rsidR="007C6898">
        <w:rPr>
          <w:rFonts w:ascii="Candara" w:eastAsia="Times New Roman" w:hAnsi="Candara"/>
          <w:b/>
          <w:sz w:val="22"/>
          <w:lang w:val="pl-PL"/>
        </w:rPr>
        <w:t>10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1547670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505096E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Kryteria wykluczenia z uczestnictwa w Projekcie</w:t>
      </w:r>
    </w:p>
    <w:p w14:paraId="3EBB0632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27E98EEC" w14:textId="77777777" w:rsidR="00F00A8D" w:rsidRPr="007C6898" w:rsidRDefault="00F00A8D" w:rsidP="007C6898">
      <w:pPr>
        <w:numPr>
          <w:ilvl w:val="0"/>
          <w:numId w:val="26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Kryteriami wykluczającymi z uczestnictwa w Projekcie są:</w:t>
      </w:r>
    </w:p>
    <w:p w14:paraId="461CB6A5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5697B9A6" w14:textId="77777777" w:rsidR="00F00A8D" w:rsidRPr="007C6898" w:rsidRDefault="00F00A8D" w:rsidP="007C6898">
      <w:pPr>
        <w:numPr>
          <w:ilvl w:val="1"/>
          <w:numId w:val="26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wiek poniżej 15 roku życia;</w:t>
      </w:r>
    </w:p>
    <w:p w14:paraId="383F56B0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8" w:lineRule="auto"/>
        <w:ind w:left="72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uczestnictwo w ciągu ostatniego roku w innych krajowych lub regionalnych programach profilaktyki chorób odkleszczowych;</w:t>
      </w:r>
    </w:p>
    <w:p w14:paraId="70ED8244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2AB4CDB" w14:textId="6664AEA3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275" w:lineRule="auto"/>
        <w:ind w:left="72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objęcie badaniami przesiewowymi w kierunku boreliozy z Lyme w akcjach podejmowanych przez specjalistów BHP i będących pod stałą opieką lekarską (np. akcje podejmowane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>w nadleśnictwach);</w:t>
      </w:r>
    </w:p>
    <w:p w14:paraId="60B06BF6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B2AA69D" w14:textId="77777777" w:rsidR="00F00A8D" w:rsidRPr="007C6898" w:rsidRDefault="00F00A8D" w:rsidP="007C6898">
      <w:pPr>
        <w:numPr>
          <w:ilvl w:val="0"/>
          <w:numId w:val="27"/>
        </w:numPr>
        <w:tabs>
          <w:tab w:val="left" w:pos="724"/>
        </w:tabs>
        <w:spacing w:line="0" w:lineRule="atLeast"/>
        <w:ind w:left="724" w:hanging="364"/>
        <w:jc w:val="both"/>
        <w:rPr>
          <w:rFonts w:ascii="Candara" w:eastAsia="Times New Roman" w:hAnsi="Candara"/>
          <w:sz w:val="21"/>
          <w:lang w:val="pl-PL"/>
        </w:rPr>
      </w:pPr>
      <w:r w:rsidRPr="007C6898">
        <w:rPr>
          <w:rFonts w:ascii="Candara" w:eastAsia="Times New Roman" w:hAnsi="Candara"/>
          <w:sz w:val="21"/>
          <w:lang w:val="pl-PL"/>
        </w:rPr>
        <w:t>osoby będące w trakcie diagnostyki lub leczenia boreliozy z Lyme w placówkach świadczących</w:t>
      </w:r>
    </w:p>
    <w:p w14:paraId="5E46C49A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lang w:val="pl-PL"/>
        </w:rPr>
      </w:pPr>
    </w:p>
    <w:p w14:paraId="5BF1339E" w14:textId="77777777" w:rsidR="00F00A8D" w:rsidRPr="007C6898" w:rsidRDefault="00F00A8D" w:rsidP="007C6898">
      <w:pPr>
        <w:spacing w:line="0" w:lineRule="atLeast"/>
        <w:ind w:left="72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opiekę w ramach NFZ.</w:t>
      </w:r>
    </w:p>
    <w:p w14:paraId="4F560EE9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386EAAB" w14:textId="5B8F36AD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59E57CC8" w14:textId="77777777" w:rsidR="00F00A8D" w:rsidRPr="007C6898" w:rsidRDefault="00F00A8D" w:rsidP="007C6898">
      <w:pPr>
        <w:spacing w:line="43" w:lineRule="exact"/>
        <w:jc w:val="center"/>
        <w:rPr>
          <w:rFonts w:ascii="Candara" w:eastAsia="Times New Roman" w:hAnsi="Candara"/>
          <w:lang w:val="pl-PL"/>
        </w:rPr>
      </w:pPr>
    </w:p>
    <w:p w14:paraId="53F0FC9E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z udziału w programie przez placówki POZ</w:t>
      </w:r>
    </w:p>
    <w:p w14:paraId="5F180BD1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388A49A3" w14:textId="3F8C96AE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7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Po podpisaniu Umowy współpracy placówka POZ ma prawo do rezygnacji z udziału </w:t>
      </w:r>
      <w:r w:rsidR="00981314">
        <w:rPr>
          <w:rFonts w:ascii="Candara" w:eastAsia="Times New Roman" w:hAnsi="Candara"/>
          <w:sz w:val="22"/>
          <w:lang w:val="pl-PL"/>
        </w:rPr>
        <w:br/>
      </w:r>
      <w:r w:rsidRPr="007C6898">
        <w:rPr>
          <w:rFonts w:ascii="Candara" w:eastAsia="Times New Roman" w:hAnsi="Candara"/>
          <w:sz w:val="22"/>
          <w:lang w:val="pl-PL"/>
        </w:rPr>
        <w:t xml:space="preserve">w programie z zachowaniem miesięcznego okresu wypowiedzenia w przypadku zdarzeń </w:t>
      </w:r>
      <w:r w:rsidRPr="007C6898">
        <w:rPr>
          <w:rFonts w:ascii="Candara" w:eastAsia="Times New Roman" w:hAnsi="Candara"/>
          <w:sz w:val="22"/>
          <w:lang w:val="pl-PL"/>
        </w:rPr>
        <w:lastRenderedPageBreak/>
        <w:t>losowych uniemożliwiających realizację zadań, które nie mogły być znane w momencie podpisywania umowy na realizację programu.</w:t>
      </w:r>
    </w:p>
    <w:p w14:paraId="2C37BD98" w14:textId="77777777" w:rsidR="00F00A8D" w:rsidRPr="007C6898" w:rsidRDefault="00F00A8D" w:rsidP="007C6898">
      <w:pPr>
        <w:spacing w:line="2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1713FB7" w14:textId="77777777" w:rsidR="00F00A8D" w:rsidRPr="007C6898" w:rsidRDefault="00F00A8D" w:rsidP="007C6898">
      <w:pPr>
        <w:numPr>
          <w:ilvl w:val="0"/>
          <w:numId w:val="28"/>
        </w:numPr>
        <w:tabs>
          <w:tab w:val="left" w:pos="364"/>
        </w:tabs>
        <w:spacing w:line="294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ma prawo do wypowiedzenia umowy ze skutkiem natychmiastowym, bez obowiązku wysłania wezwania do usunięcia zaniedbań, w przypadku ciężkiego naruszenia przez POZ zobowiązań wynikających z umowy.</w:t>
      </w:r>
    </w:p>
    <w:p w14:paraId="20A644F8" w14:textId="77777777" w:rsidR="00F00A8D" w:rsidRPr="007C6898" w:rsidRDefault="00F00A8D" w:rsidP="007C6898">
      <w:pPr>
        <w:spacing w:line="226" w:lineRule="exact"/>
        <w:jc w:val="both"/>
        <w:rPr>
          <w:rFonts w:ascii="Candara" w:eastAsia="Times New Roman" w:hAnsi="Candara"/>
          <w:lang w:val="pl-PL"/>
        </w:rPr>
      </w:pPr>
    </w:p>
    <w:p w14:paraId="25B0B0BE" w14:textId="21C287AE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§ 1</w:t>
      </w:r>
      <w:r w:rsidR="007C6898">
        <w:rPr>
          <w:rFonts w:ascii="Candara" w:eastAsia="Times New Roman" w:hAnsi="Candara"/>
          <w:b/>
          <w:sz w:val="22"/>
          <w:lang w:val="pl-PL"/>
        </w:rPr>
        <w:t>2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067929EA" w14:textId="77777777" w:rsidR="00F00A8D" w:rsidRPr="007C6898" w:rsidRDefault="00F00A8D" w:rsidP="007C6898">
      <w:pPr>
        <w:spacing w:line="52" w:lineRule="exact"/>
        <w:jc w:val="center"/>
        <w:rPr>
          <w:rFonts w:ascii="Candara" w:eastAsia="Times New Roman" w:hAnsi="Candara"/>
          <w:lang w:val="pl-PL"/>
        </w:rPr>
      </w:pPr>
    </w:p>
    <w:p w14:paraId="7149B505" w14:textId="77777777" w:rsidR="00F00A8D" w:rsidRPr="007C6898" w:rsidRDefault="00F00A8D" w:rsidP="007C6898">
      <w:pPr>
        <w:spacing w:line="0" w:lineRule="atLeast"/>
        <w:ind w:right="16"/>
        <w:jc w:val="center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Rezygnacja Uczestnika z udziału w programie</w:t>
      </w:r>
    </w:p>
    <w:p w14:paraId="33B277CE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lang w:val="pl-PL"/>
        </w:rPr>
      </w:pPr>
    </w:p>
    <w:p w14:paraId="60AADE65" w14:textId="0F7D6788" w:rsidR="00F00A8D" w:rsidRPr="007C6898" w:rsidRDefault="00F00A8D" w:rsidP="007C6898">
      <w:pPr>
        <w:spacing w:line="291" w:lineRule="auto"/>
        <w:ind w:left="4" w:right="20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Uczestnik może na każdym etapie zrezygnować z udziału w programie. W przypadku rezygnacji </w:t>
      </w:r>
      <w:r w:rsidR="00981314">
        <w:rPr>
          <w:rFonts w:ascii="Candara" w:eastAsia="Times New Roman" w:hAnsi="Candara"/>
          <w:sz w:val="22"/>
          <w:highlight w:val="white"/>
          <w:lang w:val="pl-PL"/>
        </w:rPr>
        <w:br/>
      </w:r>
      <w:r w:rsidRPr="007C6898">
        <w:rPr>
          <w:rFonts w:ascii="Candara" w:eastAsia="Times New Roman" w:hAnsi="Candara"/>
          <w:sz w:val="22"/>
          <w:highlight w:val="white"/>
          <w:lang w:val="pl-PL"/>
        </w:rPr>
        <w:t xml:space="preserve">z udziału Uczestnik zobowiązany jest do złożenia pisemnego oświadczenia dotyczącego przyczyn </w:t>
      </w:r>
      <w:r w:rsidRPr="007C6898">
        <w:rPr>
          <w:rFonts w:ascii="Candara" w:eastAsia="Times New Roman" w:hAnsi="Candara"/>
          <w:sz w:val="22"/>
          <w:lang w:val="pl-PL"/>
        </w:rPr>
        <w:t>rezygnacji. Badane będą powody rezygnacji ze świadczeń oferowanych w ramach programu.</w:t>
      </w:r>
    </w:p>
    <w:p w14:paraId="4B8CFB2A" w14:textId="1618AFCC" w:rsidR="00F00A8D" w:rsidRPr="007C6898" w:rsidRDefault="00F00A8D" w:rsidP="007C6898">
      <w:pPr>
        <w:numPr>
          <w:ilvl w:val="1"/>
          <w:numId w:val="29"/>
        </w:numPr>
        <w:tabs>
          <w:tab w:val="left" w:pos="4484"/>
        </w:tabs>
        <w:spacing w:line="0" w:lineRule="atLeast"/>
        <w:ind w:left="4484" w:hanging="168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1</w:t>
      </w:r>
      <w:r w:rsidR="007C6898">
        <w:rPr>
          <w:rFonts w:ascii="Candara" w:eastAsia="Times New Roman" w:hAnsi="Candara"/>
          <w:b/>
          <w:sz w:val="22"/>
          <w:lang w:val="pl-PL"/>
        </w:rPr>
        <w:t>3</w:t>
      </w:r>
      <w:r w:rsidRPr="007C6898">
        <w:rPr>
          <w:rFonts w:ascii="Candara" w:eastAsia="Times New Roman" w:hAnsi="Candara"/>
          <w:b/>
          <w:sz w:val="22"/>
          <w:lang w:val="pl-PL"/>
        </w:rPr>
        <w:t>.</w:t>
      </w:r>
    </w:p>
    <w:p w14:paraId="7A8C4FBF" w14:textId="77777777" w:rsidR="00F00A8D" w:rsidRPr="007C6898" w:rsidRDefault="00F00A8D" w:rsidP="007C6898">
      <w:pPr>
        <w:spacing w:line="51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73DC5C40" w14:textId="77777777" w:rsidR="00F00A8D" w:rsidRPr="007C6898" w:rsidRDefault="00F00A8D" w:rsidP="007C6898">
      <w:pPr>
        <w:spacing w:line="0" w:lineRule="atLeast"/>
        <w:ind w:left="3424"/>
        <w:jc w:val="both"/>
        <w:rPr>
          <w:rFonts w:ascii="Candara" w:eastAsia="Times New Roman" w:hAnsi="Candara"/>
          <w:b/>
          <w:sz w:val="22"/>
          <w:lang w:val="pl-PL"/>
        </w:rPr>
      </w:pPr>
      <w:r w:rsidRPr="007C6898">
        <w:rPr>
          <w:rFonts w:ascii="Candara" w:eastAsia="Times New Roman" w:hAnsi="Candara"/>
          <w:b/>
          <w:sz w:val="22"/>
          <w:lang w:val="pl-PL"/>
        </w:rPr>
        <w:t>Postanowienia końcowe</w:t>
      </w:r>
    </w:p>
    <w:p w14:paraId="67CC0BD8" w14:textId="77777777" w:rsidR="00F00A8D" w:rsidRPr="007C6898" w:rsidRDefault="00F00A8D" w:rsidP="007C6898">
      <w:pPr>
        <w:spacing w:line="37" w:lineRule="exact"/>
        <w:jc w:val="both"/>
        <w:rPr>
          <w:rFonts w:ascii="Candara" w:eastAsia="Times New Roman" w:hAnsi="Candara"/>
          <w:b/>
          <w:sz w:val="22"/>
          <w:lang w:val="pl-PL"/>
        </w:rPr>
      </w:pPr>
    </w:p>
    <w:p w14:paraId="19EF3C68" w14:textId="3D20171F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273" w:lineRule="auto"/>
        <w:ind w:left="364" w:right="20" w:hanging="364"/>
        <w:jc w:val="both"/>
        <w:rPr>
          <w:rFonts w:ascii="Candara" w:eastAsia="Times New Roman" w:hAnsi="Candara"/>
          <w:sz w:val="22"/>
          <w:szCs w:val="22"/>
          <w:lang w:val="pl-PL"/>
        </w:rPr>
      </w:pPr>
      <w:r w:rsidRPr="007C6898">
        <w:rPr>
          <w:rFonts w:ascii="Candara" w:eastAsia="Times New Roman" w:hAnsi="Candara"/>
          <w:sz w:val="22"/>
          <w:szCs w:val="22"/>
          <w:lang w:val="pl-PL"/>
        </w:rPr>
        <w:t>Wszelkie informacje w sprawach związanych z organizacją rekrutacji można uzyskać pod numerem 22-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54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21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-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>461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wysyłając zapytanie na adres mailowy: </w:t>
      </w:r>
      <w:r w:rsidR="14530A12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odkleszczowe</w:t>
      </w:r>
      <w:r w:rsidR="002C5179" w:rsidRPr="007C6898">
        <w:rPr>
          <w:rFonts w:ascii="Candara" w:eastAsia="Times New Roman" w:hAnsi="Candara"/>
          <w:color w:val="0563C1"/>
          <w:sz w:val="22"/>
          <w:szCs w:val="22"/>
          <w:u w:val="single"/>
          <w:lang w:val="pl-PL"/>
        </w:rPr>
        <w:t>@pzh.gov.pl</w:t>
      </w:r>
      <w:r w:rsidRPr="007C6898">
        <w:rPr>
          <w:rFonts w:ascii="Candara" w:eastAsia="Times New Roman" w:hAnsi="Candara"/>
          <w:sz w:val="22"/>
          <w:szCs w:val="22"/>
          <w:lang w:val="pl-PL"/>
        </w:rPr>
        <w:t xml:space="preserve"> lub osobiście w Biurze</w:t>
      </w:r>
      <w:r w:rsidR="002C5179" w:rsidRPr="007C6898">
        <w:rPr>
          <w:rFonts w:ascii="Candara" w:eastAsia="Times New Roman" w:hAnsi="Candara"/>
          <w:sz w:val="22"/>
          <w:szCs w:val="22"/>
          <w:lang w:val="pl-PL"/>
        </w:rPr>
        <w:t xml:space="preserve"> </w:t>
      </w:r>
      <w:r w:rsidRPr="007C6898">
        <w:rPr>
          <w:rFonts w:ascii="Candara" w:eastAsia="Times New Roman" w:hAnsi="Candara"/>
          <w:sz w:val="22"/>
          <w:szCs w:val="22"/>
          <w:lang w:val="pl-PL"/>
        </w:rPr>
        <w:t>Projektu Realizatora.</w:t>
      </w:r>
    </w:p>
    <w:p w14:paraId="09ED1A95" w14:textId="77777777" w:rsidR="00F00A8D" w:rsidRPr="007C6898" w:rsidRDefault="00F00A8D" w:rsidP="007C6898">
      <w:pPr>
        <w:spacing w:line="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68216D77" w14:textId="11012120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 xml:space="preserve">Niniejszy Regulamin obowiązuje od </w:t>
      </w:r>
      <w:r w:rsidR="0031200F">
        <w:rPr>
          <w:rFonts w:ascii="Candara" w:eastAsia="Times New Roman" w:hAnsi="Candara"/>
          <w:b/>
          <w:bCs/>
          <w:sz w:val="22"/>
          <w:lang w:val="pl-PL"/>
        </w:rPr>
        <w:t>01</w:t>
      </w:r>
      <w:r w:rsidRPr="007C6898">
        <w:rPr>
          <w:rFonts w:ascii="Candara" w:eastAsia="Times New Roman" w:hAnsi="Candara"/>
          <w:b/>
          <w:bCs/>
          <w:sz w:val="22"/>
          <w:lang w:val="pl-PL"/>
        </w:rPr>
        <w:t>.</w:t>
      </w:r>
      <w:r w:rsidR="0025627E" w:rsidRPr="007C6898">
        <w:rPr>
          <w:rFonts w:ascii="Candara" w:eastAsia="Times New Roman" w:hAnsi="Candara"/>
          <w:b/>
          <w:bCs/>
          <w:sz w:val="22"/>
          <w:lang w:val="pl-PL"/>
        </w:rPr>
        <w:t>0</w:t>
      </w:r>
      <w:r w:rsidR="0031200F">
        <w:rPr>
          <w:rFonts w:ascii="Candara" w:eastAsia="Times New Roman" w:hAnsi="Candara"/>
          <w:b/>
          <w:bCs/>
          <w:sz w:val="22"/>
          <w:lang w:val="pl-PL"/>
        </w:rPr>
        <w:t>7</w:t>
      </w:r>
      <w:r w:rsidRPr="007C6898">
        <w:rPr>
          <w:rFonts w:ascii="Candara" w:eastAsia="Times New Roman" w:hAnsi="Candara"/>
          <w:b/>
          <w:sz w:val="22"/>
          <w:lang w:val="pl-PL"/>
        </w:rPr>
        <w:t>.202</w:t>
      </w:r>
      <w:r w:rsidR="0025627E" w:rsidRPr="007C6898">
        <w:rPr>
          <w:rFonts w:ascii="Candara" w:eastAsia="Times New Roman" w:hAnsi="Candara"/>
          <w:b/>
          <w:sz w:val="22"/>
          <w:lang w:val="pl-PL"/>
        </w:rPr>
        <w:t>1</w:t>
      </w:r>
      <w:r w:rsidRPr="007C6898">
        <w:rPr>
          <w:rFonts w:ascii="Candara" w:eastAsia="Times New Roman" w:hAnsi="Candara"/>
          <w:b/>
          <w:sz w:val="22"/>
          <w:lang w:val="pl-PL"/>
        </w:rPr>
        <w:t xml:space="preserve"> r</w:t>
      </w:r>
      <w:r w:rsidRPr="007C6898">
        <w:rPr>
          <w:rFonts w:ascii="Candara" w:eastAsia="Times New Roman" w:hAnsi="Candara"/>
          <w:sz w:val="22"/>
          <w:lang w:val="pl-PL"/>
        </w:rPr>
        <w:t>. do odwołania.</w:t>
      </w:r>
    </w:p>
    <w:p w14:paraId="657155EE" w14:textId="77777777" w:rsidR="00F00A8D" w:rsidRPr="007C6898" w:rsidRDefault="00F00A8D" w:rsidP="007C6898">
      <w:pPr>
        <w:spacing w:line="45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47FA7449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0" w:lineRule="atLeast"/>
        <w:ind w:left="364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Realizator zastrzega sobie prawo do wprowadzenia zmian w Regulaminie.</w:t>
      </w:r>
    </w:p>
    <w:p w14:paraId="6E4BF2C7" w14:textId="77777777" w:rsidR="00F00A8D" w:rsidRPr="007C6898" w:rsidRDefault="00F00A8D" w:rsidP="007C6898">
      <w:pPr>
        <w:spacing w:line="31" w:lineRule="exact"/>
        <w:jc w:val="both"/>
        <w:rPr>
          <w:rFonts w:ascii="Candara" w:eastAsia="Times New Roman" w:hAnsi="Candara"/>
          <w:sz w:val="22"/>
          <w:lang w:val="pl-PL"/>
        </w:rPr>
      </w:pPr>
    </w:p>
    <w:p w14:paraId="72ADA976" w14:textId="77777777" w:rsidR="00F00A8D" w:rsidRPr="007C6898" w:rsidRDefault="00F00A8D" w:rsidP="007C6898">
      <w:pPr>
        <w:numPr>
          <w:ilvl w:val="0"/>
          <w:numId w:val="29"/>
        </w:numPr>
        <w:tabs>
          <w:tab w:val="left" w:pos="364"/>
        </w:tabs>
        <w:spacing w:line="311" w:lineRule="auto"/>
        <w:ind w:left="364" w:right="20" w:hanging="364"/>
        <w:jc w:val="both"/>
        <w:rPr>
          <w:rFonts w:ascii="Candara" w:eastAsia="Times New Roman" w:hAnsi="Candara"/>
          <w:sz w:val="22"/>
          <w:lang w:val="pl-PL"/>
        </w:rPr>
      </w:pPr>
      <w:r w:rsidRPr="007C6898">
        <w:rPr>
          <w:rFonts w:ascii="Candara" w:eastAsia="Times New Roman" w:hAnsi="Candara"/>
          <w:sz w:val="22"/>
          <w:lang w:val="pl-PL"/>
        </w:rPr>
        <w:t>W sprawach nieuregulowanych niniejszym Regulaminem, zastosowanie mają przepisy Kodeksu Cywilnego.</w:t>
      </w:r>
    </w:p>
    <w:p w14:paraId="28DAAAB5" w14:textId="692C36DF" w:rsidR="009C6CD0" w:rsidRPr="007C6898" w:rsidRDefault="009C6CD0" w:rsidP="007C6898">
      <w:pPr>
        <w:jc w:val="both"/>
        <w:rPr>
          <w:rFonts w:ascii="Candara" w:hAnsi="Candara"/>
          <w:lang w:val="pl-PL"/>
        </w:rPr>
      </w:pPr>
    </w:p>
    <w:sectPr w:rsidR="009C6CD0" w:rsidRPr="007C6898" w:rsidSect="004D7CDB">
      <w:headerReference w:type="default" r:id="rId10"/>
      <w:footerReference w:type="default" r:id="rId11"/>
      <w:pgSz w:w="11900" w:h="16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1B69" w14:textId="77777777" w:rsidR="002E56FB" w:rsidRDefault="002E56FB" w:rsidP="00925065">
      <w:r>
        <w:separator/>
      </w:r>
    </w:p>
  </w:endnote>
  <w:endnote w:type="continuationSeparator" w:id="0">
    <w:p w14:paraId="49E76F06" w14:textId="77777777" w:rsidR="002E56FB" w:rsidRDefault="002E56FB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EDBEB51" w14:textId="7F26A6F2" w:rsidR="005272FA" w:rsidRDefault="007D1A07" w:rsidP="00782769">
    <w:pPr>
      <w:pStyle w:val="Stopka"/>
      <w:jc w:val="center"/>
      <w:rPr>
        <w:color w:val="000066"/>
        <w:sz w:val="14"/>
      </w:rPr>
    </w:pPr>
    <w:r w:rsidRPr="00DE700C">
      <w:rPr>
        <w:noProof/>
        <w:color w:val="002060"/>
        <w:sz w:val="14"/>
        <w:lang w:val="pl-PL" w:eastAsia="pl-PL"/>
      </w:rPr>
      <w:drawing>
        <wp:anchor distT="0" distB="0" distL="114300" distR="114300" simplePos="0" relativeHeight="251659264" behindDoc="1" locked="0" layoutInCell="1" allowOverlap="1" wp14:anchorId="42BAC5F3" wp14:editId="120B8FFD">
          <wp:simplePos x="0" y="0"/>
          <wp:positionH relativeFrom="page">
            <wp:posOffset>1234166</wp:posOffset>
          </wp:positionH>
          <wp:positionV relativeFrom="bottomMargin">
            <wp:posOffset>281930</wp:posOffset>
          </wp:positionV>
          <wp:extent cx="1549020" cy="479353"/>
          <wp:effectExtent l="0" t="0" r="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_papier_firmowy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0" t="20173" r="70275" b="39520"/>
                  <a:stretch/>
                </pic:blipFill>
                <pic:spPr bwMode="auto">
                  <a:xfrm>
                    <a:off x="0" y="0"/>
                    <a:ext cx="1549020" cy="479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F8447" w14:textId="77777777" w:rsidR="005272FA" w:rsidRDefault="005272FA" w:rsidP="00782769">
    <w:pPr>
      <w:pStyle w:val="Stopka"/>
      <w:jc w:val="center"/>
      <w:rPr>
        <w:color w:val="000066"/>
        <w:sz w:val="14"/>
      </w:rPr>
    </w:pPr>
  </w:p>
  <w:p w14:paraId="6BBA12EA" w14:textId="46FAC3E6" w:rsidR="001E1487" w:rsidRPr="009A668C" w:rsidRDefault="007D1A07" w:rsidP="007D1A07">
    <w:pPr>
      <w:pStyle w:val="Stopka"/>
      <w:ind w:left="2160"/>
      <w:jc w:val="center"/>
      <w:rPr>
        <w:color w:val="002060"/>
        <w:sz w:val="16"/>
        <w:lang w:val="pl-PL"/>
      </w:rPr>
    </w:pPr>
    <w:r>
      <w:rPr>
        <w:color w:val="002060"/>
        <w:sz w:val="14"/>
      </w:rPr>
      <w:tab/>
    </w:r>
    <w:r w:rsidR="002A7A4F" w:rsidRPr="009A668C">
      <w:rPr>
        <w:color w:val="002060"/>
        <w:sz w:val="14"/>
        <w:lang w:val="pl-PL"/>
      </w:rPr>
      <w:t xml:space="preserve">Projekt współfinansowany przez Unię Europejską ze środków EFS 2014-2020 </w:t>
    </w:r>
    <w:r w:rsidR="005272FA" w:rsidRPr="009A668C">
      <w:rPr>
        <w:color w:val="002060"/>
        <w:sz w:val="14"/>
        <w:lang w:val="pl-PL"/>
      </w:rPr>
      <w:br/>
    </w:r>
    <w:r w:rsidR="00DE700C" w:rsidRPr="009A668C">
      <w:rPr>
        <w:color w:val="002060"/>
        <w:sz w:val="14"/>
        <w:lang w:val="pl-PL"/>
      </w:rPr>
      <w:t>w ramach POWER nr</w:t>
    </w:r>
    <w:r w:rsidR="002A7A4F" w:rsidRPr="009A668C">
      <w:rPr>
        <w:color w:val="002060"/>
        <w:sz w:val="14"/>
        <w:lang w:val="pl-PL"/>
      </w:rPr>
      <w:t xml:space="preserve"> </w:t>
    </w:r>
    <w:r w:rsidR="00DE700C" w:rsidRPr="009A668C">
      <w:rPr>
        <w:color w:val="002060"/>
        <w:sz w:val="14"/>
        <w:lang w:val="pl-PL"/>
      </w:rPr>
      <w:t>POWR.05.01.00-00-00</w:t>
    </w:r>
    <w:r w:rsidR="007027DB">
      <w:rPr>
        <w:color w:val="002060"/>
        <w:sz w:val="14"/>
        <w:lang w:val="pl-PL"/>
      </w:rPr>
      <w:t>3/20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471C" w14:textId="77777777" w:rsidR="002E56FB" w:rsidRDefault="002E56FB" w:rsidP="00925065">
      <w:r>
        <w:separator/>
      </w:r>
    </w:p>
  </w:footnote>
  <w:footnote w:type="continuationSeparator" w:id="0">
    <w:p w14:paraId="54DEFB2E" w14:textId="77777777" w:rsidR="002E56FB" w:rsidRDefault="002E56FB" w:rsidP="00925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CFF9" w14:textId="60C0D719" w:rsidR="001E1487" w:rsidRPr="00925065" w:rsidRDefault="36B18FF7" w:rsidP="002A7A4F">
    <w:pPr>
      <w:pStyle w:val="Nagwek"/>
      <w:jc w:val="center"/>
    </w:pPr>
    <w:r>
      <w:rPr>
        <w:noProof/>
      </w:rPr>
      <w:drawing>
        <wp:inline distT="0" distB="0" distL="0" distR="0" wp14:anchorId="6108CA53" wp14:editId="59D97328">
          <wp:extent cx="5756912" cy="715654"/>
          <wp:effectExtent l="0" t="0" r="0" b="8255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715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40E0F7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52255A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09CF92E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82C1FC8"/>
    <w:lvl w:ilvl="0" w:tplc="876A5C46">
      <w:start w:val="6"/>
      <w:numFmt w:val="decimal"/>
      <w:lvlText w:val="%1)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FDCC232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BEFD79E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1A7C4C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E6AFB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E45D32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19B500C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F2DBA30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7130A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8C895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21DA31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1D86DF1"/>
    <w:multiLevelType w:val="hybridMultilevel"/>
    <w:tmpl w:val="F54C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36026D7"/>
    <w:multiLevelType w:val="hybridMultilevel"/>
    <w:tmpl w:val="7196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99771D"/>
    <w:multiLevelType w:val="hybridMultilevel"/>
    <w:tmpl w:val="FA202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02069"/>
    <w:multiLevelType w:val="hybridMultilevel"/>
    <w:tmpl w:val="39FAB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0678A2"/>
    <w:multiLevelType w:val="hybridMultilevel"/>
    <w:tmpl w:val="86FE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3"/>
  </w:num>
  <w:num w:numId="4">
    <w:abstractNumId w:val="26"/>
  </w:num>
  <w:num w:numId="5">
    <w:abstractNumId w:val="27"/>
  </w:num>
  <w:num w:numId="6">
    <w:abstractNumId w:val="24"/>
  </w:num>
  <w:num w:numId="7">
    <w:abstractNumId w:val="2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104F7"/>
    <w:rsid w:val="00012AEF"/>
    <w:rsid w:val="00026DDF"/>
    <w:rsid w:val="0003002F"/>
    <w:rsid w:val="0003566E"/>
    <w:rsid w:val="00052586"/>
    <w:rsid w:val="00067DD7"/>
    <w:rsid w:val="000B2C7D"/>
    <w:rsid w:val="000B32B2"/>
    <w:rsid w:val="000B674D"/>
    <w:rsid w:val="000C0482"/>
    <w:rsid w:val="000F4B16"/>
    <w:rsid w:val="0010771D"/>
    <w:rsid w:val="0014276C"/>
    <w:rsid w:val="00155935"/>
    <w:rsid w:val="00156E43"/>
    <w:rsid w:val="00163B9B"/>
    <w:rsid w:val="001A1526"/>
    <w:rsid w:val="001A715C"/>
    <w:rsid w:val="001D2A2B"/>
    <w:rsid w:val="001D3648"/>
    <w:rsid w:val="001E1487"/>
    <w:rsid w:val="00214CBB"/>
    <w:rsid w:val="00226210"/>
    <w:rsid w:val="0022659B"/>
    <w:rsid w:val="00244E5A"/>
    <w:rsid w:val="00251337"/>
    <w:rsid w:val="0025627E"/>
    <w:rsid w:val="00263D07"/>
    <w:rsid w:val="00276DB0"/>
    <w:rsid w:val="00284593"/>
    <w:rsid w:val="0028485A"/>
    <w:rsid w:val="002A7A4F"/>
    <w:rsid w:val="002B3770"/>
    <w:rsid w:val="002C5179"/>
    <w:rsid w:val="002D31FB"/>
    <w:rsid w:val="002E56FB"/>
    <w:rsid w:val="002F1EF2"/>
    <w:rsid w:val="002F598F"/>
    <w:rsid w:val="0031200F"/>
    <w:rsid w:val="003163E4"/>
    <w:rsid w:val="00320878"/>
    <w:rsid w:val="00347F93"/>
    <w:rsid w:val="00367FB4"/>
    <w:rsid w:val="003A772F"/>
    <w:rsid w:val="003C23B2"/>
    <w:rsid w:val="003E1DF0"/>
    <w:rsid w:val="00436FC9"/>
    <w:rsid w:val="0045140A"/>
    <w:rsid w:val="00456B72"/>
    <w:rsid w:val="00472F81"/>
    <w:rsid w:val="0048003C"/>
    <w:rsid w:val="00481FF9"/>
    <w:rsid w:val="00484391"/>
    <w:rsid w:val="00484DFB"/>
    <w:rsid w:val="004B51EF"/>
    <w:rsid w:val="004B5B2F"/>
    <w:rsid w:val="004C007C"/>
    <w:rsid w:val="004C03F5"/>
    <w:rsid w:val="004D343B"/>
    <w:rsid w:val="004D7CDB"/>
    <w:rsid w:val="004D7E33"/>
    <w:rsid w:val="005067F5"/>
    <w:rsid w:val="0051458B"/>
    <w:rsid w:val="005260CB"/>
    <w:rsid w:val="005272FA"/>
    <w:rsid w:val="00534119"/>
    <w:rsid w:val="0060230E"/>
    <w:rsid w:val="00631CAE"/>
    <w:rsid w:val="006401A7"/>
    <w:rsid w:val="0064088D"/>
    <w:rsid w:val="006442BF"/>
    <w:rsid w:val="00663FBB"/>
    <w:rsid w:val="00686BED"/>
    <w:rsid w:val="00690CCC"/>
    <w:rsid w:val="006957B1"/>
    <w:rsid w:val="006A1EF0"/>
    <w:rsid w:val="006A738A"/>
    <w:rsid w:val="006B1382"/>
    <w:rsid w:val="006B243C"/>
    <w:rsid w:val="006B6703"/>
    <w:rsid w:val="006F4662"/>
    <w:rsid w:val="007027DB"/>
    <w:rsid w:val="007068B6"/>
    <w:rsid w:val="007163D3"/>
    <w:rsid w:val="00734CC4"/>
    <w:rsid w:val="00737824"/>
    <w:rsid w:val="00753CAE"/>
    <w:rsid w:val="00756525"/>
    <w:rsid w:val="00773001"/>
    <w:rsid w:val="00782769"/>
    <w:rsid w:val="007830DD"/>
    <w:rsid w:val="007A3559"/>
    <w:rsid w:val="007A6A8B"/>
    <w:rsid w:val="007A6BA2"/>
    <w:rsid w:val="007B6CFA"/>
    <w:rsid w:val="007C6898"/>
    <w:rsid w:val="007D1A07"/>
    <w:rsid w:val="0082412E"/>
    <w:rsid w:val="00846AFF"/>
    <w:rsid w:val="00856071"/>
    <w:rsid w:val="00876233"/>
    <w:rsid w:val="008C280A"/>
    <w:rsid w:val="009033B9"/>
    <w:rsid w:val="00903A97"/>
    <w:rsid w:val="00925065"/>
    <w:rsid w:val="009565FC"/>
    <w:rsid w:val="009601C5"/>
    <w:rsid w:val="00960820"/>
    <w:rsid w:val="009752DF"/>
    <w:rsid w:val="00975E7F"/>
    <w:rsid w:val="009769F7"/>
    <w:rsid w:val="00981314"/>
    <w:rsid w:val="00982846"/>
    <w:rsid w:val="009A668C"/>
    <w:rsid w:val="009B3471"/>
    <w:rsid w:val="009C6CD0"/>
    <w:rsid w:val="00A14E75"/>
    <w:rsid w:val="00A20328"/>
    <w:rsid w:val="00A20967"/>
    <w:rsid w:val="00A4695F"/>
    <w:rsid w:val="00A73FB3"/>
    <w:rsid w:val="00AA18AA"/>
    <w:rsid w:val="00AB6AEC"/>
    <w:rsid w:val="00AD57F0"/>
    <w:rsid w:val="00AE2945"/>
    <w:rsid w:val="00AE6093"/>
    <w:rsid w:val="00B00A7D"/>
    <w:rsid w:val="00B033C4"/>
    <w:rsid w:val="00B2024C"/>
    <w:rsid w:val="00B517FA"/>
    <w:rsid w:val="00B54D9D"/>
    <w:rsid w:val="00B94D24"/>
    <w:rsid w:val="00BA46DE"/>
    <w:rsid w:val="00BB23E7"/>
    <w:rsid w:val="00BB2502"/>
    <w:rsid w:val="00BB6EE7"/>
    <w:rsid w:val="00BE0F78"/>
    <w:rsid w:val="00C07F70"/>
    <w:rsid w:val="00C45645"/>
    <w:rsid w:val="00CB1116"/>
    <w:rsid w:val="00CB49AE"/>
    <w:rsid w:val="00CD63BC"/>
    <w:rsid w:val="00CD6CA3"/>
    <w:rsid w:val="00CE244F"/>
    <w:rsid w:val="00D10C0C"/>
    <w:rsid w:val="00D40E1F"/>
    <w:rsid w:val="00D43CDC"/>
    <w:rsid w:val="00D54C0B"/>
    <w:rsid w:val="00D8112D"/>
    <w:rsid w:val="00D81CDB"/>
    <w:rsid w:val="00D841B1"/>
    <w:rsid w:val="00D87B14"/>
    <w:rsid w:val="00DC5D0A"/>
    <w:rsid w:val="00DD31AE"/>
    <w:rsid w:val="00DD46B1"/>
    <w:rsid w:val="00DE700C"/>
    <w:rsid w:val="00E628FF"/>
    <w:rsid w:val="00E70E70"/>
    <w:rsid w:val="00E739A8"/>
    <w:rsid w:val="00EC274F"/>
    <w:rsid w:val="00EC4A18"/>
    <w:rsid w:val="00ED0488"/>
    <w:rsid w:val="00ED3489"/>
    <w:rsid w:val="00EE34B0"/>
    <w:rsid w:val="00EE7497"/>
    <w:rsid w:val="00EE76DE"/>
    <w:rsid w:val="00EF158E"/>
    <w:rsid w:val="00EF1EA3"/>
    <w:rsid w:val="00EF3A05"/>
    <w:rsid w:val="00EF63F4"/>
    <w:rsid w:val="00F00A8D"/>
    <w:rsid w:val="00F05A1F"/>
    <w:rsid w:val="00F07C96"/>
    <w:rsid w:val="00F11194"/>
    <w:rsid w:val="00F32706"/>
    <w:rsid w:val="00F35E3E"/>
    <w:rsid w:val="00F52F7D"/>
    <w:rsid w:val="00F677E5"/>
    <w:rsid w:val="00F724CC"/>
    <w:rsid w:val="00F971CE"/>
    <w:rsid w:val="00FD1B31"/>
    <w:rsid w:val="00FD37DA"/>
    <w:rsid w:val="1161E999"/>
    <w:rsid w:val="14530A12"/>
    <w:rsid w:val="36B18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525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5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5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5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4A30EF-26ED-4C1A-90EF-E80FDF09C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3EE13-C5FE-40F6-9885-754F68CB9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64DD8-D7D8-4CBC-A9F2-11BC8998A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2567</Words>
  <Characters>15405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Kossakowska Anna</cp:lastModifiedBy>
  <cp:revision>24</cp:revision>
  <cp:lastPrinted>2020-01-27T08:13:00Z</cp:lastPrinted>
  <dcterms:created xsi:type="dcterms:W3CDTF">2021-01-20T13:00:00Z</dcterms:created>
  <dcterms:modified xsi:type="dcterms:W3CDTF">2021-06-30T11:56:00Z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0x0101008730677E02868A4FB10BA06C3C08315F</vt:lpwstr>
  </property>
</Properties>
</file>