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704B" w14:textId="77777777" w:rsidR="001E30F3" w:rsidRPr="001E30F3" w:rsidRDefault="001E30F3" w:rsidP="1752C452">
      <w:pPr>
        <w:spacing w:line="360" w:lineRule="auto"/>
        <w:rPr>
          <w:rFonts w:ascii="Candara" w:hAnsi="Candara" w:cs="Myriad Pro"/>
          <w:b/>
          <w:bCs/>
          <w:sz w:val="22"/>
          <w:szCs w:val="22"/>
        </w:rPr>
      </w:pPr>
    </w:p>
    <w:p w14:paraId="135DA555" w14:textId="77777777" w:rsidR="007D19DD" w:rsidRDefault="007D19DD" w:rsidP="1752C452">
      <w:pPr>
        <w:spacing w:line="360" w:lineRule="auto"/>
        <w:rPr>
          <w:rFonts w:ascii="Candara" w:hAnsi="Candara" w:cs="Myriad Pro"/>
          <w:b/>
          <w:bCs/>
          <w:sz w:val="22"/>
          <w:szCs w:val="22"/>
        </w:rPr>
      </w:pPr>
    </w:p>
    <w:p w14:paraId="36D5A9A7" w14:textId="72FDCAFA" w:rsidR="007D19DD" w:rsidRPr="00BC5928" w:rsidRDefault="1987A045" w:rsidP="1752C452">
      <w:pPr>
        <w:tabs>
          <w:tab w:val="center" w:pos="4536"/>
          <w:tab w:val="right" w:pos="9072"/>
        </w:tabs>
        <w:spacing w:line="360" w:lineRule="auto"/>
        <w:rPr>
          <w:rFonts w:ascii="Candara" w:hAnsi="Candara"/>
          <w:b/>
          <w:bCs/>
          <w:sz w:val="24"/>
          <w:szCs w:val="24"/>
        </w:rPr>
      </w:pPr>
      <w:r w:rsidRPr="1752C452">
        <w:rPr>
          <w:rFonts w:ascii="Candara" w:hAnsi="Candara"/>
          <w:sz w:val="24"/>
          <w:szCs w:val="24"/>
        </w:rPr>
        <w:t xml:space="preserve">                                                  </w:t>
      </w:r>
      <w:r w:rsidR="007D19DD">
        <w:tab/>
      </w:r>
      <w:r w:rsidR="007D19DD">
        <w:tab/>
      </w:r>
      <w:r w:rsidR="44AF0271" w:rsidRPr="1752C452">
        <w:rPr>
          <w:rFonts w:ascii="Candara" w:hAnsi="Candara"/>
          <w:sz w:val="24"/>
          <w:szCs w:val="24"/>
        </w:rPr>
        <w:t xml:space="preserve"> </w:t>
      </w:r>
    </w:p>
    <w:p w14:paraId="3DDA2F7B" w14:textId="77777777" w:rsidR="007D19DD" w:rsidRPr="00BC5928" w:rsidRDefault="007D19DD" w:rsidP="1752C452">
      <w:pPr>
        <w:tabs>
          <w:tab w:val="left" w:pos="284"/>
        </w:tabs>
        <w:spacing w:line="360" w:lineRule="auto"/>
        <w:ind w:right="55"/>
        <w:rPr>
          <w:rFonts w:ascii="Candara" w:hAnsi="Candara"/>
          <w:b/>
          <w:bCs/>
          <w:sz w:val="24"/>
          <w:szCs w:val="24"/>
        </w:rPr>
      </w:pPr>
    </w:p>
    <w:p w14:paraId="6F997A0D" w14:textId="6DEC46A5" w:rsidR="004C0DB0" w:rsidRPr="00B3485C" w:rsidRDefault="44AF0271" w:rsidP="1752C452">
      <w:pPr>
        <w:spacing w:line="360" w:lineRule="auto"/>
        <w:jc w:val="center"/>
        <w:rPr>
          <w:rFonts w:ascii="Candara" w:eastAsia="Candara" w:hAnsi="Candara" w:cs="Candara"/>
          <w:b/>
          <w:bCs/>
          <w:sz w:val="24"/>
          <w:szCs w:val="24"/>
        </w:rPr>
      </w:pPr>
      <w:r w:rsidRPr="00B3485C">
        <w:rPr>
          <w:rFonts w:ascii="Candara" w:eastAsia="Candara" w:hAnsi="Candara" w:cs="Candara"/>
          <w:b/>
          <w:bCs/>
          <w:sz w:val="24"/>
          <w:szCs w:val="24"/>
        </w:rPr>
        <w:t>OGŁOSZENIE DYREKTORA</w:t>
      </w:r>
    </w:p>
    <w:p w14:paraId="14638174" w14:textId="77777777" w:rsidR="002211BD" w:rsidRPr="00B3485C" w:rsidRDefault="44AF0271" w:rsidP="1752C452">
      <w:pPr>
        <w:spacing w:line="360" w:lineRule="auto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 w:rsidRPr="00B3485C">
        <w:rPr>
          <w:rFonts w:ascii="Candara" w:eastAsia="Candara" w:hAnsi="Candara" w:cs="Candara"/>
          <w:b/>
          <w:bCs/>
          <w:sz w:val="24"/>
          <w:szCs w:val="24"/>
        </w:rPr>
        <w:t xml:space="preserve">Narodowego Instytutu Zdrowia Publicznego PZH </w:t>
      </w:r>
      <w:r w:rsidRPr="00B3485C">
        <w:rPr>
          <w:rFonts w:ascii="Candara" w:eastAsia="Candara" w:hAnsi="Candara" w:cs="Candara"/>
          <w:b/>
          <w:bCs/>
          <w:sz w:val="24"/>
          <w:szCs w:val="24"/>
          <w:lang w:eastAsia="pl-PL"/>
        </w:rPr>
        <w:t xml:space="preserve">– </w:t>
      </w:r>
      <w:r w:rsidRPr="00B3485C">
        <w:rPr>
          <w:rFonts w:ascii="Candara" w:eastAsia="Candara" w:hAnsi="Candara" w:cs="Candara"/>
          <w:b/>
          <w:bCs/>
          <w:sz w:val="24"/>
          <w:szCs w:val="24"/>
        </w:rPr>
        <w:t xml:space="preserve">Państwowego Instytutu Badawczego </w:t>
      </w:r>
    </w:p>
    <w:p w14:paraId="3D561430" w14:textId="25AE12CE" w:rsidR="00CD3FF6" w:rsidRPr="00B3485C" w:rsidRDefault="44AF0271" w:rsidP="1752C452">
      <w:pPr>
        <w:pStyle w:val="Akapitzlist"/>
        <w:spacing w:line="360" w:lineRule="auto"/>
        <w:ind w:left="0"/>
        <w:jc w:val="both"/>
        <w:rPr>
          <w:rFonts w:ascii="Candara" w:eastAsia="Candara" w:hAnsi="Candara" w:cs="Candara"/>
          <w:b/>
          <w:bCs/>
          <w:sz w:val="24"/>
          <w:szCs w:val="24"/>
          <w:lang w:eastAsia="zh-CN"/>
        </w:rPr>
      </w:pPr>
      <w:r w:rsidRPr="00B3485C">
        <w:rPr>
          <w:rFonts w:ascii="Candara" w:eastAsia="Candara" w:hAnsi="Candara" w:cs="Candara"/>
          <w:b/>
          <w:bCs/>
          <w:sz w:val="24"/>
          <w:szCs w:val="24"/>
        </w:rPr>
        <w:t xml:space="preserve">w sprawie: przeprowadzenia postępowania </w:t>
      </w:r>
      <w:r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 xml:space="preserve">konkursowego na </w:t>
      </w:r>
      <w:r w:rsidR="51230B42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 xml:space="preserve">wykonywanie </w:t>
      </w:r>
      <w:r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świadcze</w:t>
      </w:r>
      <w:r w:rsidR="51230B42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ń</w:t>
      </w:r>
      <w:r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 xml:space="preserve"> zdrowotn</w:t>
      </w:r>
      <w:r w:rsidR="51230B42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 xml:space="preserve">ych </w:t>
      </w:r>
      <w:r w:rsidR="00CD3FF6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 xml:space="preserve">z zakresu medycyny laboratoryjnej </w:t>
      </w:r>
    </w:p>
    <w:p w14:paraId="4869FEAE" w14:textId="211B0C28" w:rsidR="002211BD" w:rsidRPr="00B3485C" w:rsidRDefault="00CD3FF6" w:rsidP="1752C452">
      <w:pPr>
        <w:pStyle w:val="Akapitzlist"/>
        <w:spacing w:line="360" w:lineRule="auto"/>
        <w:ind w:left="0"/>
        <w:jc w:val="both"/>
        <w:rPr>
          <w:rFonts w:ascii="Candara" w:eastAsia="Candara" w:hAnsi="Candara" w:cs="Candara"/>
          <w:b/>
          <w:bCs/>
          <w:sz w:val="24"/>
          <w:szCs w:val="24"/>
          <w:lang w:eastAsia="zh-CN"/>
        </w:rPr>
      </w:pPr>
      <w:r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N</w:t>
      </w:r>
      <w:r w:rsidR="44AF0271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a podstawie art. 26, 27 ustawy z dnia 15 kwietnia 2011 r. o działalności leczniczej (Dz. U. z 202</w:t>
      </w:r>
      <w:r w:rsidR="00B3667A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3</w:t>
      </w:r>
      <w:r w:rsidR="44AF0271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 xml:space="preserve"> r. poz. </w:t>
      </w:r>
      <w:r w:rsidR="00B3667A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991</w:t>
      </w:r>
      <w:r w:rsidR="44AF0271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)</w:t>
      </w:r>
      <w:r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 xml:space="preserve"> </w:t>
      </w:r>
      <w:r w:rsidR="44AF0271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ogłasza</w:t>
      </w:r>
      <w:r w:rsidR="647A0487" w:rsidRPr="00B3485C">
        <w:rPr>
          <w:rFonts w:ascii="Candara" w:eastAsia="Candara" w:hAnsi="Candara" w:cs="Candara"/>
          <w:b/>
          <w:bCs/>
          <w:sz w:val="24"/>
          <w:szCs w:val="24"/>
          <w:lang w:eastAsia="zh-CN"/>
        </w:rPr>
        <w:t>m</w:t>
      </w:r>
    </w:p>
    <w:p w14:paraId="2327CF5E" w14:textId="33111469" w:rsidR="007D19DD" w:rsidRPr="00B3485C" w:rsidRDefault="51230B42" w:rsidP="1752C452">
      <w:pPr>
        <w:pStyle w:val="Akapitzlist"/>
        <w:spacing w:line="360" w:lineRule="auto"/>
        <w:ind w:left="0"/>
        <w:jc w:val="center"/>
        <w:rPr>
          <w:rFonts w:ascii="Candara" w:eastAsia="Times New Roman" w:hAnsi="Candara" w:cstheme="majorBidi"/>
          <w:sz w:val="24"/>
          <w:szCs w:val="24"/>
          <w:lang w:eastAsia="zh-CN"/>
        </w:rPr>
      </w:pPr>
      <w:r w:rsidRPr="00B3485C">
        <w:rPr>
          <w:rFonts w:ascii="Candara" w:eastAsia="Times New Roman" w:hAnsi="Candara" w:cstheme="majorBidi"/>
          <w:sz w:val="24"/>
          <w:szCs w:val="24"/>
          <w:lang w:eastAsia="zh-CN"/>
        </w:rPr>
        <w:t>„</w:t>
      </w:r>
      <w:r w:rsidR="44AF0271" w:rsidRPr="00B3485C">
        <w:rPr>
          <w:rFonts w:ascii="Candara" w:eastAsia="Times New Roman" w:hAnsi="Candara" w:cstheme="majorBidi"/>
          <w:sz w:val="24"/>
          <w:szCs w:val="24"/>
          <w:lang w:eastAsia="zh-CN"/>
        </w:rPr>
        <w:t xml:space="preserve">Konkurs </w:t>
      </w:r>
      <w:r w:rsidR="12F41F19" w:rsidRPr="00B3485C">
        <w:rPr>
          <w:rFonts w:ascii="Candara" w:eastAsia="Times New Roman" w:hAnsi="Candara" w:cstheme="majorBidi"/>
          <w:sz w:val="24"/>
          <w:szCs w:val="24"/>
          <w:lang w:eastAsia="zh-CN"/>
        </w:rPr>
        <w:t xml:space="preserve">w zakresie </w:t>
      </w:r>
      <w:r w:rsidR="3B0607D1" w:rsidRPr="00B3485C">
        <w:rPr>
          <w:rFonts w:ascii="Candara" w:eastAsia="Times New Roman" w:hAnsi="Candara" w:cstheme="majorBidi"/>
          <w:sz w:val="24"/>
          <w:szCs w:val="24"/>
          <w:lang w:eastAsia="zh-CN"/>
        </w:rPr>
        <w:t xml:space="preserve">wykonywania badań </w:t>
      </w:r>
      <w:r w:rsidR="3392818F" w:rsidRPr="00B3485C">
        <w:rPr>
          <w:rFonts w:ascii="Candara" w:eastAsia="Times New Roman" w:hAnsi="Candara" w:cstheme="majorBidi"/>
          <w:sz w:val="24"/>
          <w:szCs w:val="24"/>
          <w:lang w:eastAsia="zh-CN"/>
        </w:rPr>
        <w:t>laboratoryjn</w:t>
      </w:r>
      <w:r w:rsidR="61E0365D" w:rsidRPr="00B3485C">
        <w:rPr>
          <w:rFonts w:ascii="Candara" w:eastAsia="Times New Roman" w:hAnsi="Candara" w:cstheme="majorBidi"/>
          <w:sz w:val="24"/>
          <w:szCs w:val="24"/>
          <w:lang w:eastAsia="zh-CN"/>
        </w:rPr>
        <w:t xml:space="preserve">ych </w:t>
      </w:r>
      <w:r w:rsidRPr="00B3485C">
        <w:rPr>
          <w:rFonts w:ascii="Candara" w:hAnsi="Candara"/>
          <w:sz w:val="24"/>
          <w:szCs w:val="24"/>
        </w:rPr>
        <w:t>na</w:t>
      </w:r>
      <w:r w:rsidRPr="00B3485C">
        <w:rPr>
          <w:rFonts w:ascii="Candara" w:hAnsi="Candara"/>
          <w:b/>
          <w:bCs/>
          <w:sz w:val="24"/>
          <w:szCs w:val="24"/>
        </w:rPr>
        <w:t xml:space="preserve"> </w:t>
      </w:r>
      <w:r w:rsidRPr="00B3485C">
        <w:rPr>
          <w:rFonts w:ascii="Candara" w:hAnsi="Candara"/>
          <w:sz w:val="24"/>
          <w:szCs w:val="24"/>
        </w:rPr>
        <w:t>rzecz Centrum Medycznego NIZP PZH-PIB”</w:t>
      </w:r>
    </w:p>
    <w:p w14:paraId="494AFB80" w14:textId="2AC5D5A4" w:rsidR="007D19DD" w:rsidRPr="00B3485C" w:rsidRDefault="1987A045" w:rsidP="00E30DD1">
      <w:pPr>
        <w:pStyle w:val="Akapitzlist"/>
        <w:numPr>
          <w:ilvl w:val="0"/>
          <w:numId w:val="15"/>
        </w:numPr>
        <w:shd w:val="clear" w:color="auto" w:fill="FFFFFF" w:themeFill="background1"/>
        <w:spacing w:after="120" w:line="360" w:lineRule="auto"/>
        <w:ind w:right="-40"/>
        <w:rPr>
          <w:rFonts w:ascii="Candara" w:hAnsi="Candara"/>
          <w:b/>
          <w:bCs/>
          <w:kern w:val="144"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kern w:val="144"/>
          <w:sz w:val="24"/>
          <w:szCs w:val="24"/>
          <w:u w:val="single"/>
        </w:rPr>
        <w:t>Przedmiotowy za</w:t>
      </w:r>
      <w:r w:rsidR="675C5D60" w:rsidRPr="00B3485C">
        <w:rPr>
          <w:rFonts w:ascii="Candara" w:hAnsi="Candara"/>
          <w:b/>
          <w:bCs/>
          <w:kern w:val="144"/>
          <w:sz w:val="24"/>
          <w:szCs w:val="24"/>
          <w:u w:val="single"/>
        </w:rPr>
        <w:t>kres konkursu</w:t>
      </w:r>
    </w:p>
    <w:p w14:paraId="51D8295D" w14:textId="51316244" w:rsidR="00443A09" w:rsidRPr="00B3485C" w:rsidRDefault="1987A045" w:rsidP="00443A0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B3485C">
        <w:rPr>
          <w:rFonts w:ascii="Candara" w:hAnsi="Candara" w:cs="Calibri"/>
          <w:sz w:val="24"/>
          <w:szCs w:val="24"/>
        </w:rPr>
        <w:t xml:space="preserve">Przedmiotem </w:t>
      </w:r>
      <w:r w:rsidR="675C5D60" w:rsidRPr="00B3485C">
        <w:rPr>
          <w:rFonts w:ascii="Candara" w:hAnsi="Candara" w:cs="Calibri"/>
          <w:sz w:val="24"/>
          <w:szCs w:val="24"/>
        </w:rPr>
        <w:t>konkursu</w:t>
      </w:r>
      <w:r w:rsidRPr="00B3485C">
        <w:rPr>
          <w:rFonts w:ascii="Candara" w:hAnsi="Candara" w:cs="Calibri"/>
          <w:sz w:val="24"/>
          <w:szCs w:val="24"/>
        </w:rPr>
        <w:t xml:space="preserve"> jest </w:t>
      </w:r>
      <w:r w:rsidR="00443A09" w:rsidRPr="00B3485C">
        <w:rPr>
          <w:rFonts w:ascii="Candara" w:hAnsi="Candara" w:cs="Calibri"/>
          <w:sz w:val="24"/>
          <w:szCs w:val="24"/>
        </w:rPr>
        <w:t>wykonywani</w:t>
      </w:r>
      <w:r w:rsidR="001A13EB" w:rsidRPr="00B3485C">
        <w:rPr>
          <w:rFonts w:ascii="Candara" w:hAnsi="Candara" w:cs="Calibri"/>
          <w:sz w:val="24"/>
          <w:szCs w:val="24"/>
        </w:rPr>
        <w:t>e</w:t>
      </w:r>
      <w:r w:rsidR="00443A09" w:rsidRPr="00B3485C">
        <w:rPr>
          <w:rFonts w:ascii="Candara" w:hAnsi="Candara" w:cs="Calibri"/>
          <w:sz w:val="24"/>
          <w:szCs w:val="24"/>
        </w:rPr>
        <w:t xml:space="preserve"> świadczeń zdrowotnych</w:t>
      </w:r>
      <w:r w:rsidR="009F1159" w:rsidRPr="00B3485C">
        <w:rPr>
          <w:rFonts w:ascii="Candara" w:hAnsi="Candara" w:cs="Calibri"/>
          <w:sz w:val="24"/>
          <w:szCs w:val="24"/>
        </w:rPr>
        <w:t xml:space="preserve"> z zakresu medycyny laboratoryjnej obejmujących</w:t>
      </w:r>
      <w:r w:rsidR="00443A09" w:rsidRPr="00B3485C">
        <w:rPr>
          <w:rFonts w:ascii="Candara" w:hAnsi="Candara" w:cs="Calibri"/>
          <w:sz w:val="24"/>
          <w:szCs w:val="24"/>
        </w:rPr>
        <w:t xml:space="preserve"> pobieranie materiału biologicznego ( krew) do badań diagnostycznych od osób dorosłych </w:t>
      </w:r>
      <w:r w:rsidR="009F1159" w:rsidRPr="00B3485C">
        <w:rPr>
          <w:rFonts w:ascii="Candara" w:hAnsi="Candara" w:cs="Calibri"/>
          <w:sz w:val="24"/>
          <w:szCs w:val="24"/>
        </w:rPr>
        <w:t>oraz wykonywanie badań laboratoryjnych tego materiału.</w:t>
      </w:r>
    </w:p>
    <w:p w14:paraId="3161696E" w14:textId="5C7F22BF" w:rsidR="00443A09" w:rsidRPr="00B3485C" w:rsidRDefault="0038007A" w:rsidP="00443A0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B3485C">
        <w:rPr>
          <w:rFonts w:ascii="Candara" w:hAnsi="Candara" w:cs="Calibri"/>
          <w:sz w:val="24"/>
          <w:szCs w:val="24"/>
        </w:rPr>
        <w:t>Świadczenia zdrowotne</w:t>
      </w:r>
      <w:r w:rsidR="00CD3FF6" w:rsidRPr="00B3485C">
        <w:rPr>
          <w:rFonts w:ascii="Candara" w:hAnsi="Candara" w:cs="Calibri"/>
          <w:sz w:val="24"/>
          <w:szCs w:val="24"/>
        </w:rPr>
        <w:t xml:space="preserve"> </w:t>
      </w:r>
      <w:r w:rsidRPr="00B3485C">
        <w:rPr>
          <w:rFonts w:ascii="Candara" w:hAnsi="Candara" w:cs="Calibri"/>
          <w:sz w:val="24"/>
          <w:szCs w:val="24"/>
        </w:rPr>
        <w:t xml:space="preserve"> będące przedmiotem niniejszego Konkursu</w:t>
      </w:r>
      <w:r w:rsidR="00B3485C" w:rsidRPr="00B3485C">
        <w:rPr>
          <w:rFonts w:ascii="Candara" w:hAnsi="Candara" w:cs="Calibri"/>
          <w:sz w:val="24"/>
          <w:szCs w:val="24"/>
        </w:rPr>
        <w:t xml:space="preserve"> </w:t>
      </w:r>
      <w:r w:rsidR="00CD3FF6" w:rsidRPr="00B3485C">
        <w:rPr>
          <w:rFonts w:ascii="Candara" w:hAnsi="Candara" w:cs="Calibri"/>
          <w:sz w:val="24"/>
          <w:szCs w:val="24"/>
        </w:rPr>
        <w:t>(pobranie materiału oraz badanie tego materiału)</w:t>
      </w:r>
      <w:r w:rsidRPr="00B3485C">
        <w:rPr>
          <w:rFonts w:ascii="Candara" w:hAnsi="Candara" w:cs="Calibri"/>
          <w:sz w:val="24"/>
          <w:szCs w:val="24"/>
        </w:rPr>
        <w:t xml:space="preserve"> udzielane będą </w:t>
      </w:r>
      <w:r w:rsidR="00964D3D" w:rsidRPr="00B3485C">
        <w:rPr>
          <w:rFonts w:ascii="Candara" w:hAnsi="Candara" w:cs="Calibri"/>
          <w:sz w:val="24"/>
          <w:szCs w:val="24"/>
        </w:rPr>
        <w:t xml:space="preserve">w  </w:t>
      </w:r>
      <w:r w:rsidR="00692CB6">
        <w:rPr>
          <w:rFonts w:ascii="Candara" w:hAnsi="Candara" w:cs="Calibri"/>
          <w:sz w:val="24"/>
          <w:szCs w:val="24"/>
        </w:rPr>
        <w:t xml:space="preserve">lokalizacjach wskazanych przez </w:t>
      </w:r>
      <w:r w:rsidR="00964D3D" w:rsidRPr="00B3485C">
        <w:rPr>
          <w:rFonts w:ascii="Candara" w:hAnsi="Candara" w:cs="Calibri"/>
          <w:sz w:val="24"/>
          <w:szCs w:val="24"/>
        </w:rPr>
        <w:t>Oferenta od</w:t>
      </w:r>
      <w:r w:rsidRPr="00B3485C">
        <w:rPr>
          <w:rFonts w:ascii="Candara" w:hAnsi="Candara" w:cs="Calibri"/>
          <w:sz w:val="24"/>
          <w:szCs w:val="24"/>
        </w:rPr>
        <w:t xml:space="preserve"> poniedziałku do piątku. Materiał kliniczny pobierany będzie od pacjentów skierowanych przez </w:t>
      </w:r>
      <w:r w:rsidR="00964D3D" w:rsidRPr="00B3485C">
        <w:rPr>
          <w:rFonts w:ascii="Candara" w:hAnsi="Candara" w:cs="Calibri"/>
          <w:sz w:val="24"/>
          <w:szCs w:val="24"/>
        </w:rPr>
        <w:t>CM NIZP PZH-PIB</w:t>
      </w:r>
      <w:r w:rsidRPr="00B3485C">
        <w:rPr>
          <w:rFonts w:ascii="Candara" w:hAnsi="Candara" w:cs="Calibri"/>
          <w:sz w:val="24"/>
          <w:szCs w:val="24"/>
        </w:rPr>
        <w:t>, na dowód czego pacjenci będą zobowiązani okazać zlecenie wydane przez Zleceniodawcę</w:t>
      </w:r>
      <w:r w:rsidR="00964D3D" w:rsidRPr="00B3485C">
        <w:rPr>
          <w:rFonts w:ascii="Candara" w:hAnsi="Candara" w:cs="Calibri"/>
          <w:sz w:val="24"/>
          <w:szCs w:val="24"/>
        </w:rPr>
        <w:t>.</w:t>
      </w:r>
    </w:p>
    <w:p w14:paraId="600F6988" w14:textId="17248432" w:rsidR="007D19DD" w:rsidRPr="00B3485C" w:rsidRDefault="1987A045" w:rsidP="003A4CC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B3485C">
        <w:rPr>
          <w:rFonts w:ascii="Candara" w:hAnsi="Candara" w:cs="Calibri"/>
          <w:sz w:val="24"/>
          <w:szCs w:val="24"/>
        </w:rPr>
        <w:t xml:space="preserve">Szczegółowy </w:t>
      </w:r>
      <w:r w:rsidR="00CB3DD2">
        <w:rPr>
          <w:rFonts w:ascii="Candara" w:hAnsi="Candara" w:cs="Calibri"/>
          <w:sz w:val="24"/>
          <w:szCs w:val="24"/>
        </w:rPr>
        <w:t xml:space="preserve">opis przedmiotu zamówienia </w:t>
      </w:r>
      <w:r w:rsidRPr="00B3485C">
        <w:rPr>
          <w:rFonts w:ascii="Candara" w:hAnsi="Candara" w:cs="Calibri"/>
          <w:sz w:val="24"/>
          <w:szCs w:val="24"/>
        </w:rPr>
        <w:t xml:space="preserve">stanowi Załącznik nr </w:t>
      </w:r>
      <w:r w:rsidR="001A13EB" w:rsidRPr="00B3485C">
        <w:rPr>
          <w:rFonts w:ascii="Candara" w:hAnsi="Candara" w:cs="Calibri"/>
          <w:sz w:val="24"/>
          <w:szCs w:val="24"/>
        </w:rPr>
        <w:t>1</w:t>
      </w:r>
      <w:r w:rsidRPr="00B3485C">
        <w:rPr>
          <w:rFonts w:ascii="Candara" w:hAnsi="Candara" w:cs="Calibri"/>
          <w:sz w:val="24"/>
          <w:szCs w:val="24"/>
        </w:rPr>
        <w:t xml:space="preserve"> do </w:t>
      </w:r>
      <w:r w:rsidR="00550B57" w:rsidRPr="00B3485C">
        <w:rPr>
          <w:rFonts w:ascii="Candara" w:hAnsi="Candara" w:cs="Calibri"/>
          <w:sz w:val="24"/>
          <w:szCs w:val="24"/>
        </w:rPr>
        <w:t>ogłoszenia</w:t>
      </w:r>
      <w:r w:rsidRPr="00B3485C">
        <w:rPr>
          <w:rFonts w:ascii="Candara" w:hAnsi="Candara" w:cs="Calibri"/>
          <w:sz w:val="24"/>
          <w:szCs w:val="24"/>
        </w:rPr>
        <w:t>.</w:t>
      </w:r>
    </w:p>
    <w:p w14:paraId="1C572700" w14:textId="03B32D4F" w:rsidR="00B3485C" w:rsidRPr="00B3485C" w:rsidRDefault="00B3485C" w:rsidP="003A4CC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B3485C">
        <w:rPr>
          <w:rFonts w:ascii="Candara" w:hAnsi="Candara" w:cs="Calibri"/>
          <w:sz w:val="24"/>
          <w:szCs w:val="24"/>
        </w:rPr>
        <w:t>Udzielający zamówienia nie dopuszcza składania ofert częściowych.</w:t>
      </w:r>
    </w:p>
    <w:p w14:paraId="0EB89AC6" w14:textId="48460964" w:rsidR="0060152D" w:rsidRPr="00B3485C" w:rsidRDefault="78A482C8" w:rsidP="00E30DD1">
      <w:pPr>
        <w:pStyle w:val="Akapitzlist"/>
        <w:numPr>
          <w:ilvl w:val="0"/>
          <w:numId w:val="15"/>
        </w:numPr>
        <w:spacing w:after="120" w:line="360" w:lineRule="auto"/>
        <w:rPr>
          <w:rFonts w:ascii="Candara" w:hAnsi="Candara"/>
          <w:b/>
          <w:bCs/>
          <w:kern w:val="144"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kern w:val="144"/>
          <w:sz w:val="24"/>
          <w:szCs w:val="24"/>
          <w:u w:val="single"/>
        </w:rPr>
        <w:t xml:space="preserve">Miejsce </w:t>
      </w:r>
      <w:r w:rsidR="6903B655" w:rsidRPr="00B3485C">
        <w:rPr>
          <w:rFonts w:ascii="Candara" w:hAnsi="Candara"/>
          <w:b/>
          <w:bCs/>
          <w:kern w:val="144"/>
          <w:sz w:val="24"/>
          <w:szCs w:val="24"/>
          <w:u w:val="single"/>
        </w:rPr>
        <w:t>wykonywania badań laboratoryjnych</w:t>
      </w:r>
    </w:p>
    <w:p w14:paraId="24DA7DF5" w14:textId="1464D22E" w:rsidR="00652806" w:rsidRPr="00B3485C" w:rsidRDefault="2EFEA813" w:rsidP="007D19DD">
      <w:pPr>
        <w:spacing w:after="120" w:line="360" w:lineRule="auto"/>
        <w:jc w:val="both"/>
        <w:rPr>
          <w:rFonts w:ascii="Candara" w:hAnsi="Candara"/>
          <w:kern w:val="144"/>
          <w:sz w:val="24"/>
          <w:szCs w:val="24"/>
        </w:rPr>
      </w:pPr>
      <w:r w:rsidRPr="00B3485C">
        <w:rPr>
          <w:rFonts w:ascii="Candara" w:hAnsi="Candara"/>
          <w:kern w:val="144"/>
          <w:sz w:val="24"/>
          <w:szCs w:val="24"/>
        </w:rPr>
        <w:t>Udzielanie</w:t>
      </w:r>
      <w:r w:rsidR="4D3F272F" w:rsidRPr="00B3485C">
        <w:rPr>
          <w:rFonts w:ascii="Candara" w:hAnsi="Candara"/>
          <w:kern w:val="144"/>
          <w:sz w:val="24"/>
          <w:szCs w:val="24"/>
        </w:rPr>
        <w:t xml:space="preserve"> świadczeń zdrowotnych </w:t>
      </w:r>
      <w:r w:rsidR="001A13EB" w:rsidRPr="00B3485C">
        <w:rPr>
          <w:rFonts w:ascii="Candara" w:hAnsi="Candara"/>
          <w:kern w:val="144"/>
          <w:sz w:val="24"/>
          <w:szCs w:val="24"/>
        </w:rPr>
        <w:t xml:space="preserve">w zakresie badań laboratoryjnych (pobierania materiału oraz wykonywania badań laboratoryjnych tego materiału) </w:t>
      </w:r>
      <w:r w:rsidR="0891B380" w:rsidRPr="00B3485C">
        <w:rPr>
          <w:rFonts w:ascii="Candara" w:hAnsi="Candara"/>
          <w:kern w:val="144"/>
          <w:sz w:val="24"/>
          <w:szCs w:val="24"/>
        </w:rPr>
        <w:t>będzie realizowane</w:t>
      </w:r>
      <w:r w:rsidR="4A244BF0" w:rsidRPr="00B3485C">
        <w:rPr>
          <w:rFonts w:ascii="Candara" w:hAnsi="Candara"/>
          <w:kern w:val="144"/>
          <w:sz w:val="24"/>
          <w:szCs w:val="24"/>
        </w:rPr>
        <w:t xml:space="preserve"> 5 dni w tygodniu</w:t>
      </w:r>
      <w:r w:rsidR="0891B380" w:rsidRPr="00B3485C">
        <w:rPr>
          <w:rFonts w:ascii="Candara" w:hAnsi="Candara"/>
          <w:kern w:val="144"/>
          <w:sz w:val="24"/>
          <w:szCs w:val="24"/>
        </w:rPr>
        <w:t xml:space="preserve"> w </w:t>
      </w:r>
      <w:r w:rsidR="001B1642" w:rsidRPr="00B3485C">
        <w:rPr>
          <w:rFonts w:ascii="Candara" w:hAnsi="Candara"/>
          <w:kern w:val="144"/>
          <w:sz w:val="24"/>
          <w:szCs w:val="24"/>
        </w:rPr>
        <w:t>lokalu</w:t>
      </w:r>
      <w:r w:rsidR="7A64C121" w:rsidRPr="00B3485C">
        <w:rPr>
          <w:rFonts w:ascii="Candara" w:hAnsi="Candara"/>
          <w:kern w:val="144"/>
          <w:sz w:val="24"/>
          <w:szCs w:val="24"/>
        </w:rPr>
        <w:t xml:space="preserve"> Oferenta</w:t>
      </w:r>
      <w:r w:rsidR="001B1642" w:rsidRPr="00B3485C">
        <w:rPr>
          <w:rFonts w:ascii="Candara" w:hAnsi="Candara"/>
          <w:kern w:val="144"/>
          <w:sz w:val="24"/>
          <w:szCs w:val="24"/>
        </w:rPr>
        <w:t xml:space="preserve"> położonym w obrębie dzielnic m.st. Warszawy</w:t>
      </w:r>
      <w:r w:rsidR="003A4CC7" w:rsidRPr="00B3485C">
        <w:rPr>
          <w:rFonts w:ascii="Candara" w:hAnsi="Candara"/>
          <w:kern w:val="144"/>
          <w:sz w:val="24"/>
          <w:szCs w:val="24"/>
        </w:rPr>
        <w:t xml:space="preserve">. Oferent zapewni możliwość </w:t>
      </w:r>
      <w:r w:rsidR="003A4CC7" w:rsidRPr="00B3485C">
        <w:rPr>
          <w:rFonts w:ascii="Candara" w:hAnsi="Candara"/>
          <w:kern w:val="144"/>
          <w:sz w:val="24"/>
          <w:szCs w:val="24"/>
        </w:rPr>
        <w:lastRenderedPageBreak/>
        <w:t xml:space="preserve">dokonywania pobrań materiału </w:t>
      </w:r>
      <w:r w:rsidR="001B1642" w:rsidRPr="00B3485C">
        <w:rPr>
          <w:rFonts w:ascii="Candara" w:hAnsi="Candara"/>
          <w:kern w:val="144"/>
          <w:sz w:val="24"/>
          <w:szCs w:val="24"/>
        </w:rPr>
        <w:t xml:space="preserve">do badań przez minimum </w:t>
      </w:r>
      <w:r w:rsidR="00692CB6">
        <w:rPr>
          <w:rFonts w:ascii="Candara" w:hAnsi="Candara"/>
          <w:kern w:val="144"/>
          <w:sz w:val="24"/>
          <w:szCs w:val="24"/>
        </w:rPr>
        <w:t>5</w:t>
      </w:r>
      <w:r w:rsidR="001B1642" w:rsidRPr="00B3485C">
        <w:rPr>
          <w:rFonts w:ascii="Candara" w:hAnsi="Candara"/>
          <w:kern w:val="144"/>
          <w:sz w:val="24"/>
          <w:szCs w:val="24"/>
        </w:rPr>
        <w:t xml:space="preserve"> godzin dziennie </w:t>
      </w:r>
      <w:r w:rsidR="003A4CC7" w:rsidRPr="00B3485C">
        <w:rPr>
          <w:rFonts w:ascii="Candara" w:hAnsi="Candara"/>
          <w:kern w:val="144"/>
          <w:sz w:val="24"/>
          <w:szCs w:val="24"/>
        </w:rPr>
        <w:t>5 dni w tygodniu</w:t>
      </w:r>
      <w:r w:rsidR="001B1642" w:rsidRPr="00B3485C">
        <w:rPr>
          <w:rFonts w:ascii="Candara" w:hAnsi="Candara"/>
          <w:kern w:val="144"/>
          <w:sz w:val="24"/>
          <w:szCs w:val="24"/>
        </w:rPr>
        <w:t>.</w:t>
      </w:r>
    </w:p>
    <w:p w14:paraId="6589DBC6" w14:textId="1DABF64D" w:rsidR="007C38D9" w:rsidRPr="00B3485C" w:rsidRDefault="007C38D9" w:rsidP="00127228">
      <w:pPr>
        <w:pStyle w:val="Akapitzlist"/>
        <w:spacing w:after="120" w:line="360" w:lineRule="auto"/>
        <w:jc w:val="both"/>
        <w:rPr>
          <w:rFonts w:ascii="Candara" w:hAnsi="Candara"/>
          <w:kern w:val="144"/>
          <w:sz w:val="24"/>
          <w:szCs w:val="24"/>
        </w:rPr>
      </w:pPr>
    </w:p>
    <w:p w14:paraId="26FD38A4" w14:textId="77777777" w:rsidR="001B7A92" w:rsidRPr="00B3485C" w:rsidRDefault="5408711E" w:rsidP="00E30DD1">
      <w:pPr>
        <w:pStyle w:val="Akapitzlist"/>
        <w:numPr>
          <w:ilvl w:val="0"/>
          <w:numId w:val="15"/>
        </w:numPr>
        <w:spacing w:line="360" w:lineRule="auto"/>
        <w:rPr>
          <w:rFonts w:ascii="Candara" w:hAnsi="Candara"/>
          <w:b/>
          <w:bCs/>
          <w:sz w:val="24"/>
          <w:szCs w:val="24"/>
          <w:u w:val="single"/>
          <w:lang w:eastAsia="x-non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>Czas trwania umowy</w:t>
      </w:r>
    </w:p>
    <w:p w14:paraId="7D1E0BC1" w14:textId="7ADFEB8D" w:rsidR="008D7BE7" w:rsidRPr="00B3485C" w:rsidRDefault="1105F6DE" w:rsidP="1752C452">
      <w:pPr>
        <w:pStyle w:val="Akapitzlist"/>
        <w:spacing w:line="360" w:lineRule="auto"/>
        <w:ind w:left="0"/>
        <w:jc w:val="both"/>
        <w:rPr>
          <w:rFonts w:ascii="Candara" w:hAnsi="Candara" w:cs="Calibri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Umowa o udzielanie świadczeń zdrowotnych w zakresie wykonywania badań laboratoryjnych dla CM NIZP PZH-PIB zostanie zawarta na </w:t>
      </w:r>
      <w:r w:rsidR="2238B7C2" w:rsidRPr="00B3485C">
        <w:rPr>
          <w:rFonts w:ascii="Candara" w:hAnsi="Candara"/>
          <w:sz w:val="24"/>
          <w:szCs w:val="24"/>
        </w:rPr>
        <w:t xml:space="preserve">okres </w:t>
      </w:r>
      <w:r w:rsidR="00692CB6">
        <w:rPr>
          <w:rFonts w:ascii="Candara" w:hAnsi="Candara"/>
          <w:sz w:val="24"/>
          <w:szCs w:val="24"/>
        </w:rPr>
        <w:t>18</w:t>
      </w:r>
      <w:r w:rsidR="1987A045" w:rsidRPr="00B3485C">
        <w:rPr>
          <w:rFonts w:ascii="Candara" w:hAnsi="Candara"/>
          <w:sz w:val="24"/>
          <w:szCs w:val="24"/>
        </w:rPr>
        <w:t xml:space="preserve"> miesięcy </w:t>
      </w:r>
      <w:r w:rsidR="1987A045" w:rsidRPr="00B3485C">
        <w:rPr>
          <w:rFonts w:ascii="Candara" w:hAnsi="Candara" w:cs="Calibri"/>
          <w:sz w:val="24"/>
          <w:szCs w:val="24"/>
        </w:rPr>
        <w:t>od dnia zawarcia umowy</w:t>
      </w:r>
      <w:r w:rsidR="00692CB6">
        <w:rPr>
          <w:rFonts w:ascii="Candara" w:hAnsi="Candara" w:cs="Calibri"/>
          <w:sz w:val="24"/>
          <w:szCs w:val="24"/>
        </w:rPr>
        <w:t xml:space="preserve"> z możliwością jej przedłużenia za zgodną wolą obu stron</w:t>
      </w:r>
      <w:r w:rsidR="79C5A8B0" w:rsidRPr="00B3485C">
        <w:rPr>
          <w:rFonts w:ascii="Candara" w:hAnsi="Candara" w:cs="Calibri"/>
          <w:sz w:val="24"/>
          <w:szCs w:val="24"/>
        </w:rPr>
        <w:t>.</w:t>
      </w:r>
    </w:p>
    <w:p w14:paraId="5000EB0D" w14:textId="312F6654" w:rsidR="1752C452" w:rsidRPr="00B3485C" w:rsidRDefault="1752C452" w:rsidP="1752C452">
      <w:pPr>
        <w:pStyle w:val="Akapitzlist"/>
        <w:spacing w:line="360" w:lineRule="auto"/>
        <w:jc w:val="both"/>
        <w:rPr>
          <w:rFonts w:ascii="Candara" w:hAnsi="Candara" w:cs="Calibri"/>
          <w:sz w:val="24"/>
          <w:szCs w:val="24"/>
        </w:rPr>
      </w:pPr>
    </w:p>
    <w:p w14:paraId="02E3417C" w14:textId="72D8F2A1" w:rsidR="00842F3A" w:rsidRPr="00B3485C" w:rsidRDefault="6FD948D8" w:rsidP="00E30DD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ndara" w:eastAsia="Candara" w:hAnsi="Candara" w:cs="Candara"/>
          <w:b/>
          <w:bCs/>
          <w:sz w:val="24"/>
          <w:szCs w:val="24"/>
          <w:u w:val="single"/>
          <w:lang w:eastAsia="zh-CN"/>
        </w:rPr>
      </w:pPr>
      <w:r w:rsidRPr="00B3485C">
        <w:rPr>
          <w:rFonts w:ascii="Candara" w:eastAsia="Candara" w:hAnsi="Candara" w:cs="Candara"/>
          <w:b/>
          <w:bCs/>
          <w:sz w:val="24"/>
          <w:szCs w:val="24"/>
          <w:u w:val="single"/>
          <w:lang w:eastAsia="zh-CN"/>
        </w:rPr>
        <w:t xml:space="preserve">Wymagane warunki, które musi spełnić Oferent: </w:t>
      </w:r>
    </w:p>
    <w:p w14:paraId="1B0948A9" w14:textId="7A2276CA" w:rsidR="007D19DD" w:rsidRPr="00B3485C" w:rsidRDefault="5EC15907" w:rsidP="1752C452">
      <w:pPr>
        <w:spacing w:before="3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eastAsia="Calibri" w:hAnsi="Candara" w:cs="Times New Roman"/>
          <w:sz w:val="24"/>
          <w:szCs w:val="24"/>
          <w:lang w:eastAsia="en-US"/>
        </w:rPr>
        <w:t>W konkursie mogą wziąć udział Oferenci, którzy spełniają nast</w:t>
      </w:r>
      <w:r w:rsidR="340C9AB5" w:rsidRPr="00B3485C">
        <w:rPr>
          <w:rFonts w:ascii="Candara" w:eastAsia="Calibri" w:hAnsi="Candara" w:cs="Times New Roman"/>
          <w:sz w:val="24"/>
          <w:szCs w:val="24"/>
          <w:lang w:eastAsia="en-US"/>
        </w:rPr>
        <w:t>ępujące warunki:</w:t>
      </w:r>
      <w:r w:rsidRPr="00B3485C">
        <w:rPr>
          <w:rFonts w:ascii="Candara" w:eastAsia="Calibri" w:hAnsi="Candara" w:cs="Times New Roman"/>
          <w:sz w:val="24"/>
          <w:szCs w:val="24"/>
          <w:lang w:eastAsia="en-US"/>
        </w:rPr>
        <w:t xml:space="preserve"> </w:t>
      </w:r>
    </w:p>
    <w:p w14:paraId="1224060A" w14:textId="5F348910" w:rsidR="007D19DD" w:rsidRPr="00B3485C" w:rsidRDefault="5EC15907" w:rsidP="00E30D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s</w:t>
      </w:r>
      <w:r w:rsidR="695004D5" w:rsidRPr="00B3485C">
        <w:rPr>
          <w:rFonts w:ascii="Candara" w:hAnsi="Candara"/>
          <w:sz w:val="24"/>
          <w:szCs w:val="24"/>
        </w:rPr>
        <w:t>ą</w:t>
      </w:r>
      <w:r w:rsidRPr="00B3485C">
        <w:rPr>
          <w:rFonts w:ascii="Candara" w:hAnsi="Candara"/>
          <w:sz w:val="24"/>
          <w:szCs w:val="24"/>
        </w:rPr>
        <w:t xml:space="preserve"> podmiotami wykonuj</w:t>
      </w:r>
      <w:r w:rsidR="353ADADF" w:rsidRPr="00B3485C">
        <w:rPr>
          <w:rFonts w:ascii="Candara" w:hAnsi="Candara"/>
          <w:sz w:val="24"/>
          <w:szCs w:val="24"/>
        </w:rPr>
        <w:t>ąc</w:t>
      </w:r>
      <w:r w:rsidRPr="00B3485C">
        <w:rPr>
          <w:rFonts w:ascii="Candara" w:hAnsi="Candara"/>
          <w:sz w:val="24"/>
          <w:szCs w:val="24"/>
        </w:rPr>
        <w:t xml:space="preserve">ymi </w:t>
      </w:r>
      <w:r w:rsidR="68F04915" w:rsidRPr="00B3485C">
        <w:rPr>
          <w:rFonts w:ascii="Candara" w:hAnsi="Candara"/>
          <w:sz w:val="24"/>
          <w:szCs w:val="24"/>
        </w:rPr>
        <w:t>działalność</w:t>
      </w:r>
      <w:r w:rsidRPr="00B3485C">
        <w:rPr>
          <w:rFonts w:ascii="Candara" w:hAnsi="Candara"/>
          <w:sz w:val="24"/>
          <w:szCs w:val="24"/>
        </w:rPr>
        <w:t xml:space="preserve"> lecznicz</w:t>
      </w:r>
      <w:r w:rsidR="3067A800" w:rsidRPr="00B3485C">
        <w:rPr>
          <w:rFonts w:ascii="Candara" w:hAnsi="Candara"/>
          <w:sz w:val="24"/>
          <w:szCs w:val="24"/>
        </w:rPr>
        <w:t>ą</w:t>
      </w:r>
      <w:r w:rsidRPr="00B3485C">
        <w:rPr>
          <w:rFonts w:ascii="Candara" w:hAnsi="Candara"/>
          <w:sz w:val="24"/>
          <w:szCs w:val="24"/>
        </w:rPr>
        <w:t xml:space="preserve">, wymienionymi w art. 4 ustawy o </w:t>
      </w:r>
      <w:r w:rsidR="57778E17" w:rsidRPr="00B3485C">
        <w:rPr>
          <w:rFonts w:ascii="Candara" w:hAnsi="Candara"/>
          <w:sz w:val="24"/>
          <w:szCs w:val="24"/>
        </w:rPr>
        <w:t>działalności</w:t>
      </w:r>
      <w:r w:rsidRPr="00B3485C">
        <w:rPr>
          <w:rFonts w:ascii="Candara" w:hAnsi="Candara"/>
          <w:sz w:val="24"/>
          <w:szCs w:val="24"/>
        </w:rPr>
        <w:t xml:space="preserve"> leczniczej,</w:t>
      </w:r>
    </w:p>
    <w:p w14:paraId="0A139268" w14:textId="641DCE4B" w:rsidR="007D19DD" w:rsidRPr="00B3485C" w:rsidRDefault="0E3A01B2" w:rsidP="00E30D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posiadają</w:t>
      </w:r>
      <w:r w:rsidR="5EC15907" w:rsidRPr="00B3485C">
        <w:rPr>
          <w:rFonts w:ascii="Candara" w:hAnsi="Candara"/>
          <w:sz w:val="24"/>
          <w:szCs w:val="24"/>
        </w:rPr>
        <w:t xml:space="preserve"> wpis do krajowego rejestru s</w:t>
      </w:r>
      <w:r w:rsidR="090A415A" w:rsidRPr="00B3485C">
        <w:rPr>
          <w:rFonts w:ascii="Candara" w:hAnsi="Candara"/>
          <w:sz w:val="24"/>
          <w:szCs w:val="24"/>
        </w:rPr>
        <w:t>ą</w:t>
      </w:r>
      <w:r w:rsidR="5EC15907" w:rsidRPr="00B3485C">
        <w:rPr>
          <w:rFonts w:ascii="Candara" w:hAnsi="Candara"/>
          <w:sz w:val="24"/>
          <w:szCs w:val="24"/>
        </w:rPr>
        <w:t xml:space="preserve">dowego lub do ewidencji </w:t>
      </w:r>
      <w:r w:rsidR="7434C714" w:rsidRPr="00B3485C">
        <w:rPr>
          <w:rFonts w:ascii="Candara" w:hAnsi="Candara"/>
          <w:sz w:val="24"/>
          <w:szCs w:val="24"/>
        </w:rPr>
        <w:t xml:space="preserve">działalności </w:t>
      </w:r>
      <w:r w:rsidR="5EC15907" w:rsidRPr="00B3485C">
        <w:rPr>
          <w:rFonts w:ascii="Candara" w:hAnsi="Candara"/>
          <w:sz w:val="24"/>
          <w:szCs w:val="24"/>
        </w:rPr>
        <w:t xml:space="preserve">gospodarczej lub wpis do Centralnej Ewidencji i </w:t>
      </w:r>
      <w:r w:rsidR="6D2422A8" w:rsidRPr="00B3485C">
        <w:rPr>
          <w:rFonts w:ascii="Candara" w:hAnsi="Candara"/>
          <w:sz w:val="24"/>
          <w:szCs w:val="24"/>
        </w:rPr>
        <w:t>informacji</w:t>
      </w:r>
      <w:r w:rsidR="5EC15907" w:rsidRPr="00B3485C">
        <w:rPr>
          <w:rFonts w:ascii="Candara" w:hAnsi="Candara"/>
          <w:sz w:val="24"/>
          <w:szCs w:val="24"/>
        </w:rPr>
        <w:t xml:space="preserve"> Gospodarczej,</w:t>
      </w:r>
    </w:p>
    <w:p w14:paraId="1127D92D" w14:textId="419A94C0" w:rsidR="007D19DD" w:rsidRPr="00B3485C" w:rsidRDefault="57F10B7D" w:rsidP="00E30D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posiadają</w:t>
      </w:r>
      <w:r w:rsidR="5EC15907" w:rsidRPr="00B3485C">
        <w:rPr>
          <w:rFonts w:ascii="Candara" w:hAnsi="Candara"/>
          <w:sz w:val="24"/>
          <w:szCs w:val="24"/>
        </w:rPr>
        <w:t xml:space="preserve"> wpis do rejestru podmiot</w:t>
      </w:r>
      <w:r w:rsidR="2C0AC440" w:rsidRPr="00B3485C">
        <w:rPr>
          <w:rFonts w:ascii="Candara" w:hAnsi="Candara"/>
          <w:sz w:val="24"/>
          <w:szCs w:val="24"/>
        </w:rPr>
        <w:t>ó</w:t>
      </w:r>
      <w:r w:rsidR="5EC15907" w:rsidRPr="00B3485C">
        <w:rPr>
          <w:rFonts w:ascii="Candara" w:hAnsi="Candara"/>
          <w:sz w:val="24"/>
          <w:szCs w:val="24"/>
        </w:rPr>
        <w:t>w wykonuj</w:t>
      </w:r>
      <w:r w:rsidR="31FF63B3" w:rsidRPr="00B3485C">
        <w:rPr>
          <w:rFonts w:ascii="Candara" w:hAnsi="Candara"/>
          <w:sz w:val="24"/>
          <w:szCs w:val="24"/>
        </w:rPr>
        <w:t>ą</w:t>
      </w:r>
      <w:r w:rsidR="5EC15907" w:rsidRPr="00B3485C">
        <w:rPr>
          <w:rFonts w:ascii="Candara" w:hAnsi="Candara"/>
          <w:sz w:val="24"/>
          <w:szCs w:val="24"/>
        </w:rPr>
        <w:t xml:space="preserve">cych </w:t>
      </w:r>
      <w:r w:rsidR="061C4ABD" w:rsidRPr="00B3485C">
        <w:rPr>
          <w:rFonts w:ascii="Candara" w:hAnsi="Candara"/>
          <w:sz w:val="24"/>
          <w:szCs w:val="24"/>
        </w:rPr>
        <w:t>działalność</w:t>
      </w:r>
      <w:r w:rsidR="5EC15907" w:rsidRPr="00B3485C">
        <w:rPr>
          <w:rFonts w:ascii="Candara" w:hAnsi="Candara"/>
          <w:sz w:val="24"/>
          <w:szCs w:val="24"/>
        </w:rPr>
        <w:t xml:space="preserve"> </w:t>
      </w:r>
      <w:r w:rsidR="5264BDAC" w:rsidRPr="00B3485C">
        <w:rPr>
          <w:rFonts w:ascii="Candara" w:hAnsi="Candara"/>
          <w:sz w:val="24"/>
          <w:szCs w:val="24"/>
        </w:rPr>
        <w:t>leczniczą</w:t>
      </w:r>
      <w:r w:rsidR="5EC15907" w:rsidRPr="00B3485C">
        <w:rPr>
          <w:rFonts w:ascii="Candara" w:hAnsi="Candara"/>
          <w:sz w:val="24"/>
          <w:szCs w:val="24"/>
        </w:rPr>
        <w:t>,</w:t>
      </w:r>
    </w:p>
    <w:p w14:paraId="5EB98A34" w14:textId="6AB4DF9E" w:rsidR="007D19DD" w:rsidRPr="00B3485C" w:rsidRDefault="2A5184D5" w:rsidP="00E30D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posiadają</w:t>
      </w:r>
      <w:r w:rsidR="5EC15907" w:rsidRPr="00B3485C">
        <w:rPr>
          <w:rFonts w:ascii="Candara" w:hAnsi="Candara"/>
          <w:sz w:val="24"/>
          <w:szCs w:val="24"/>
        </w:rPr>
        <w:t xml:space="preserve"> uprawnienia, licencje i zezwolenia uprawniaj</w:t>
      </w:r>
      <w:r w:rsidR="6DAFDB3F" w:rsidRPr="00B3485C">
        <w:rPr>
          <w:rFonts w:ascii="Candara" w:hAnsi="Candara"/>
          <w:sz w:val="24"/>
          <w:szCs w:val="24"/>
        </w:rPr>
        <w:t>ą</w:t>
      </w:r>
      <w:r w:rsidR="5EC15907" w:rsidRPr="00B3485C">
        <w:rPr>
          <w:rFonts w:ascii="Candara" w:hAnsi="Candara"/>
          <w:sz w:val="24"/>
          <w:szCs w:val="24"/>
        </w:rPr>
        <w:t xml:space="preserve">ce do udzielania </w:t>
      </w:r>
      <w:r w:rsidR="37BCFB7C" w:rsidRPr="00B3485C">
        <w:rPr>
          <w:rFonts w:ascii="Candara" w:hAnsi="Candara"/>
          <w:sz w:val="24"/>
          <w:szCs w:val="24"/>
        </w:rPr>
        <w:t>świadczeń</w:t>
      </w:r>
      <w:r w:rsidR="5EC15907" w:rsidRPr="00B3485C">
        <w:rPr>
          <w:rFonts w:ascii="Candara" w:hAnsi="Candara"/>
          <w:sz w:val="24"/>
          <w:szCs w:val="24"/>
        </w:rPr>
        <w:t xml:space="preserve"> zdrowotnych w zakresie obj</w:t>
      </w:r>
      <w:r w:rsidR="59FCDCFB" w:rsidRPr="00B3485C">
        <w:rPr>
          <w:rFonts w:ascii="Candara" w:hAnsi="Candara"/>
          <w:sz w:val="24"/>
          <w:szCs w:val="24"/>
        </w:rPr>
        <w:t>ę</w:t>
      </w:r>
      <w:r w:rsidR="5EC15907" w:rsidRPr="00B3485C">
        <w:rPr>
          <w:rFonts w:ascii="Candara" w:hAnsi="Candara"/>
          <w:sz w:val="24"/>
          <w:szCs w:val="24"/>
        </w:rPr>
        <w:t xml:space="preserve">tym niniejszym konkursem, w tym w </w:t>
      </w:r>
      <w:r w:rsidR="574F3D40" w:rsidRPr="00B3485C">
        <w:rPr>
          <w:rFonts w:ascii="Candara" w:hAnsi="Candara"/>
          <w:sz w:val="24"/>
          <w:szCs w:val="24"/>
        </w:rPr>
        <w:t>szczególności</w:t>
      </w:r>
      <w:r w:rsidR="5EC15907" w:rsidRPr="00B3485C">
        <w:rPr>
          <w:rFonts w:ascii="Candara" w:hAnsi="Candara"/>
          <w:sz w:val="24"/>
          <w:szCs w:val="24"/>
        </w:rPr>
        <w:t xml:space="preserve"> wpis na list</w:t>
      </w:r>
      <w:r w:rsidR="428D63B0" w:rsidRPr="00B3485C">
        <w:rPr>
          <w:rFonts w:ascii="Candara" w:hAnsi="Candara"/>
          <w:sz w:val="24"/>
          <w:szCs w:val="24"/>
        </w:rPr>
        <w:t>ę</w:t>
      </w:r>
      <w:r w:rsidR="5EC15907" w:rsidRPr="00B3485C">
        <w:rPr>
          <w:rFonts w:ascii="Candara" w:hAnsi="Candara"/>
          <w:sz w:val="24"/>
          <w:szCs w:val="24"/>
        </w:rPr>
        <w:t xml:space="preserve"> laboratori</w:t>
      </w:r>
      <w:r w:rsidR="62F09ECF" w:rsidRPr="00B3485C">
        <w:rPr>
          <w:rFonts w:ascii="Candara" w:hAnsi="Candara"/>
          <w:sz w:val="24"/>
          <w:szCs w:val="24"/>
        </w:rPr>
        <w:t>ó</w:t>
      </w:r>
      <w:r w:rsidR="5EC15907" w:rsidRPr="00B3485C">
        <w:rPr>
          <w:rFonts w:ascii="Candara" w:hAnsi="Candara"/>
          <w:sz w:val="24"/>
          <w:szCs w:val="24"/>
        </w:rPr>
        <w:t xml:space="preserve">w </w:t>
      </w:r>
      <w:r w:rsidR="03B06768" w:rsidRPr="00B3485C">
        <w:rPr>
          <w:rFonts w:ascii="Candara" w:hAnsi="Candara"/>
          <w:sz w:val="24"/>
          <w:szCs w:val="24"/>
        </w:rPr>
        <w:t>prowadzoną</w:t>
      </w:r>
      <w:r w:rsidR="5EC15907" w:rsidRPr="00B3485C">
        <w:rPr>
          <w:rFonts w:ascii="Candara" w:hAnsi="Candara"/>
          <w:sz w:val="24"/>
          <w:szCs w:val="24"/>
        </w:rPr>
        <w:t xml:space="preserve"> przez </w:t>
      </w:r>
      <w:r w:rsidR="4BDFD1D7" w:rsidRPr="00B3485C">
        <w:rPr>
          <w:rFonts w:ascii="Candara" w:hAnsi="Candara"/>
          <w:sz w:val="24"/>
          <w:szCs w:val="24"/>
        </w:rPr>
        <w:t>Krajową</w:t>
      </w:r>
      <w:r w:rsidR="5EC15907" w:rsidRPr="00B3485C">
        <w:rPr>
          <w:rFonts w:ascii="Candara" w:hAnsi="Candara"/>
          <w:sz w:val="24"/>
          <w:szCs w:val="24"/>
        </w:rPr>
        <w:t xml:space="preserve"> Rad</w:t>
      </w:r>
      <w:r w:rsidR="62356503" w:rsidRPr="00B3485C">
        <w:rPr>
          <w:rFonts w:ascii="Candara" w:hAnsi="Candara"/>
          <w:sz w:val="24"/>
          <w:szCs w:val="24"/>
        </w:rPr>
        <w:t>ę</w:t>
      </w:r>
      <w:r w:rsidR="5EC15907" w:rsidRPr="00B3485C">
        <w:rPr>
          <w:rFonts w:ascii="Candara" w:hAnsi="Candara"/>
          <w:sz w:val="24"/>
          <w:szCs w:val="24"/>
        </w:rPr>
        <w:t xml:space="preserve"> Diagnost</w:t>
      </w:r>
      <w:r w:rsidR="3CA15A1F" w:rsidRPr="00B3485C">
        <w:rPr>
          <w:rFonts w:ascii="Candara" w:hAnsi="Candara"/>
          <w:sz w:val="24"/>
          <w:szCs w:val="24"/>
        </w:rPr>
        <w:t>ó</w:t>
      </w:r>
      <w:r w:rsidR="5EC15907" w:rsidRPr="00B3485C">
        <w:rPr>
          <w:rFonts w:ascii="Candara" w:hAnsi="Candara"/>
          <w:sz w:val="24"/>
          <w:szCs w:val="24"/>
        </w:rPr>
        <w:t>w Laboratoryjnych,</w:t>
      </w:r>
    </w:p>
    <w:p w14:paraId="70CD6965" w14:textId="311A7D0F" w:rsidR="007D19DD" w:rsidRPr="00B3485C" w:rsidRDefault="5D6122B7" w:rsidP="00E30D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posiadają</w:t>
      </w:r>
      <w:r w:rsidR="5EC15907" w:rsidRPr="00B3485C">
        <w:rPr>
          <w:rFonts w:ascii="Candara" w:hAnsi="Candara"/>
          <w:sz w:val="24"/>
          <w:szCs w:val="24"/>
        </w:rPr>
        <w:t xml:space="preserve"> niezb</w:t>
      </w:r>
      <w:r w:rsidR="6D08FB7E" w:rsidRPr="00B3485C">
        <w:rPr>
          <w:rFonts w:ascii="Candara" w:hAnsi="Candara"/>
          <w:sz w:val="24"/>
          <w:szCs w:val="24"/>
        </w:rPr>
        <w:t>ędną</w:t>
      </w:r>
      <w:r w:rsidR="5EC15907" w:rsidRPr="00B3485C">
        <w:rPr>
          <w:rFonts w:ascii="Candara" w:hAnsi="Candara"/>
          <w:sz w:val="24"/>
          <w:szCs w:val="24"/>
        </w:rPr>
        <w:t xml:space="preserve"> wiedz</w:t>
      </w:r>
      <w:r w:rsidR="123C3B36" w:rsidRPr="00B3485C">
        <w:rPr>
          <w:rFonts w:ascii="Candara" w:hAnsi="Candara"/>
          <w:sz w:val="24"/>
          <w:szCs w:val="24"/>
        </w:rPr>
        <w:t>ę</w:t>
      </w:r>
      <w:r w:rsidR="5EC15907" w:rsidRPr="00B3485C">
        <w:rPr>
          <w:rFonts w:ascii="Candara" w:hAnsi="Candara"/>
          <w:sz w:val="24"/>
          <w:szCs w:val="24"/>
        </w:rPr>
        <w:t xml:space="preserve"> i </w:t>
      </w:r>
      <w:r w:rsidR="53BDEB40" w:rsidRPr="00B3485C">
        <w:rPr>
          <w:rFonts w:ascii="Candara" w:hAnsi="Candara"/>
          <w:sz w:val="24"/>
          <w:szCs w:val="24"/>
        </w:rPr>
        <w:t>doświadczenie</w:t>
      </w:r>
      <w:r w:rsidR="5EC15907" w:rsidRPr="00B3485C">
        <w:rPr>
          <w:rFonts w:ascii="Candara" w:hAnsi="Candara"/>
          <w:sz w:val="24"/>
          <w:szCs w:val="24"/>
        </w:rPr>
        <w:t xml:space="preserve"> oraz </w:t>
      </w:r>
      <w:r w:rsidR="747DB3D8" w:rsidRPr="00B3485C">
        <w:rPr>
          <w:rFonts w:ascii="Candara" w:hAnsi="Candara"/>
          <w:sz w:val="24"/>
          <w:szCs w:val="24"/>
        </w:rPr>
        <w:t>potencjał</w:t>
      </w:r>
      <w:r w:rsidR="5EC15907" w:rsidRPr="00B3485C">
        <w:rPr>
          <w:rFonts w:ascii="Candara" w:hAnsi="Candara"/>
          <w:sz w:val="24"/>
          <w:szCs w:val="24"/>
        </w:rPr>
        <w:t xml:space="preserve"> techniczny, a </w:t>
      </w:r>
      <w:r w:rsidR="65F9667F" w:rsidRPr="00B3485C">
        <w:rPr>
          <w:rFonts w:ascii="Candara" w:hAnsi="Candara"/>
          <w:sz w:val="24"/>
          <w:szCs w:val="24"/>
        </w:rPr>
        <w:t>także</w:t>
      </w:r>
      <w:r w:rsidR="5EC15907" w:rsidRPr="00B3485C">
        <w:rPr>
          <w:rFonts w:ascii="Candara" w:hAnsi="Candara"/>
          <w:sz w:val="24"/>
          <w:szCs w:val="24"/>
        </w:rPr>
        <w:t xml:space="preserve"> </w:t>
      </w:r>
      <w:r w:rsidR="2184583D" w:rsidRPr="00B3485C">
        <w:rPr>
          <w:rFonts w:ascii="Candara" w:hAnsi="Candara"/>
          <w:sz w:val="24"/>
          <w:szCs w:val="24"/>
        </w:rPr>
        <w:t>dysponują</w:t>
      </w:r>
      <w:r w:rsidR="5EC15907" w:rsidRPr="00B3485C">
        <w:rPr>
          <w:rFonts w:ascii="Candara" w:hAnsi="Candara"/>
          <w:sz w:val="24"/>
          <w:szCs w:val="24"/>
        </w:rPr>
        <w:t xml:space="preserve"> osobami zdolnymi do wykonania przedmiotu konkursu,</w:t>
      </w:r>
    </w:p>
    <w:p w14:paraId="21F2537C" w14:textId="2385F5A1" w:rsidR="007D19DD" w:rsidRPr="00B3485C" w:rsidRDefault="001A13EB" w:rsidP="00E30DD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udzielają świadczeń zdrowotnych objętych przedmiotem konkursu </w:t>
      </w:r>
      <w:bookmarkStart w:id="0" w:name="_Hlk150402779"/>
      <w:r w:rsidR="600B12DF" w:rsidRPr="00B3485C">
        <w:rPr>
          <w:rFonts w:ascii="Candara" w:hAnsi="Candara"/>
          <w:sz w:val="24"/>
          <w:szCs w:val="24"/>
        </w:rPr>
        <w:t>w obrębie dzielnic m.st. Warszawy</w:t>
      </w:r>
      <w:r w:rsidRPr="00B3485C">
        <w:rPr>
          <w:rFonts w:ascii="Candara" w:hAnsi="Candara"/>
          <w:sz w:val="24"/>
          <w:szCs w:val="24"/>
        </w:rPr>
        <w:t>.</w:t>
      </w:r>
    </w:p>
    <w:bookmarkEnd w:id="0"/>
    <w:p w14:paraId="59797169" w14:textId="77777777" w:rsidR="00D453A3" w:rsidRPr="00B3485C" w:rsidRDefault="00D453A3" w:rsidP="1752C452">
      <w:pPr>
        <w:pStyle w:val="Akapitzlist"/>
        <w:spacing w:line="360" w:lineRule="auto"/>
        <w:ind w:left="1134" w:hanging="283"/>
        <w:jc w:val="both"/>
        <w:rPr>
          <w:rFonts w:ascii="Candara" w:eastAsia="Times New Roman" w:hAnsi="Candara" w:cstheme="majorBidi"/>
          <w:sz w:val="24"/>
          <w:szCs w:val="24"/>
          <w:lang w:eastAsia="zh-CN"/>
        </w:rPr>
      </w:pPr>
    </w:p>
    <w:p w14:paraId="68798E64" w14:textId="127A6265" w:rsidR="007D19DD" w:rsidRPr="00B3485C" w:rsidRDefault="1987A045" w:rsidP="00E30DD1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ndara" w:hAnsi="Candara"/>
          <w:b/>
          <w:bCs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 xml:space="preserve">Wykaz oświadczeń i dokumentów jakie </w:t>
      </w:r>
      <w:r w:rsidR="7F2D9A68" w:rsidRPr="00B3485C">
        <w:rPr>
          <w:rFonts w:ascii="Candara" w:hAnsi="Candara"/>
          <w:b/>
          <w:bCs/>
          <w:sz w:val="24"/>
          <w:szCs w:val="24"/>
          <w:u w:val="single"/>
        </w:rPr>
        <w:t>Oferent</w:t>
      </w:r>
      <w:r w:rsidRPr="00B3485C">
        <w:rPr>
          <w:rFonts w:ascii="Candara" w:hAnsi="Candara"/>
          <w:b/>
          <w:bCs/>
          <w:sz w:val="24"/>
          <w:szCs w:val="24"/>
          <w:u w:val="single"/>
        </w:rPr>
        <w:t xml:space="preserve"> ma dostarczyć wraz z ofertą </w:t>
      </w:r>
      <w:r w:rsidR="007D19DD" w:rsidRPr="00B3485C">
        <w:rPr>
          <w:sz w:val="24"/>
          <w:szCs w:val="24"/>
        </w:rPr>
        <w:br/>
      </w:r>
      <w:r w:rsidRPr="00B3485C">
        <w:rPr>
          <w:rFonts w:ascii="Candara" w:hAnsi="Candara"/>
          <w:b/>
          <w:bCs/>
          <w:sz w:val="24"/>
          <w:szCs w:val="24"/>
          <w:u w:val="single"/>
        </w:rPr>
        <w:t xml:space="preserve">w celu potwierdzenia spełniania warunków udziału w </w:t>
      </w:r>
      <w:r w:rsidR="7F2D9A68" w:rsidRPr="00B3485C">
        <w:rPr>
          <w:rFonts w:ascii="Candara" w:hAnsi="Candara"/>
          <w:b/>
          <w:bCs/>
          <w:sz w:val="24"/>
          <w:szCs w:val="24"/>
          <w:u w:val="single"/>
        </w:rPr>
        <w:t>konkursie</w:t>
      </w:r>
    </w:p>
    <w:p w14:paraId="2910652A" w14:textId="71360E42" w:rsidR="007D19DD" w:rsidRPr="00B3485C" w:rsidRDefault="7DB73429" w:rsidP="1752C452">
      <w:pPr>
        <w:autoSpaceDN w:val="0"/>
        <w:spacing w:line="360" w:lineRule="auto"/>
        <w:jc w:val="both"/>
        <w:rPr>
          <w:rFonts w:ascii="Candara" w:eastAsia="Candara" w:hAnsi="Candara" w:cs="Candara"/>
          <w:color w:val="28282A"/>
          <w:sz w:val="24"/>
          <w:szCs w:val="24"/>
        </w:rPr>
      </w:pP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Dla potwierdzenia spełnienia </w:t>
      </w:r>
      <w:r w:rsidR="2733B6EC" w:rsidRPr="00B3485C">
        <w:rPr>
          <w:rFonts w:ascii="Candara" w:eastAsia="Candara" w:hAnsi="Candara" w:cs="Candara"/>
          <w:color w:val="28282A"/>
          <w:sz w:val="24"/>
          <w:szCs w:val="24"/>
        </w:rPr>
        <w:t>wymagań od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Oferentów wymagane </w:t>
      </w:r>
      <w:r w:rsidR="5D145B7E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będą następujące dokumenty: </w:t>
      </w:r>
    </w:p>
    <w:p w14:paraId="4D81D50A" w14:textId="21A962F0" w:rsidR="007D19DD" w:rsidRPr="00B3485C" w:rsidRDefault="7DB73429" w:rsidP="00E30DD1">
      <w:pPr>
        <w:pStyle w:val="Akapitzlist"/>
        <w:numPr>
          <w:ilvl w:val="0"/>
          <w:numId w:val="1"/>
        </w:numPr>
        <w:autoSpaceDN w:val="0"/>
        <w:spacing w:after="0" w:line="360" w:lineRule="auto"/>
        <w:jc w:val="both"/>
        <w:rPr>
          <w:rFonts w:ascii="Arial" w:eastAsia="Times New Roman" w:hAnsi="Arial" w:cs="Arial"/>
          <w:color w:val="696969"/>
          <w:sz w:val="24"/>
          <w:szCs w:val="24"/>
        </w:rPr>
      </w:pPr>
      <w:r w:rsidRPr="00B3485C">
        <w:rPr>
          <w:rFonts w:ascii="Candara" w:eastAsia="Candara" w:hAnsi="Candara" w:cs="Candara"/>
          <w:color w:val="28282A"/>
          <w:sz w:val="24"/>
          <w:szCs w:val="24"/>
        </w:rPr>
        <w:t>Formularz Ofertowy wg Za</w:t>
      </w:r>
      <w:r w:rsidR="72B74AC0" w:rsidRPr="00B3485C">
        <w:rPr>
          <w:rFonts w:ascii="Candara" w:eastAsia="Candara" w:hAnsi="Candara" w:cs="Candara"/>
          <w:color w:val="28282A"/>
          <w:sz w:val="24"/>
          <w:szCs w:val="24"/>
        </w:rPr>
        <w:t>łąc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znika nr </w:t>
      </w:r>
      <w:r w:rsidR="00A34A71">
        <w:rPr>
          <w:rFonts w:ascii="Candara" w:eastAsia="Candara" w:hAnsi="Candara" w:cs="Candara"/>
          <w:color w:val="28282A"/>
          <w:sz w:val="24"/>
          <w:szCs w:val="24"/>
        </w:rPr>
        <w:t>2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</w:t>
      </w:r>
      <w:r w:rsidR="00550B57" w:rsidRPr="00B3485C">
        <w:rPr>
          <w:rFonts w:ascii="Candara" w:eastAsia="Candara" w:hAnsi="Candara" w:cs="Candara"/>
          <w:color w:val="28282A"/>
          <w:sz w:val="24"/>
          <w:szCs w:val="24"/>
        </w:rPr>
        <w:t>do ogłoszenia</w:t>
      </w:r>
      <w:r w:rsidR="00CB3DD2">
        <w:rPr>
          <w:rFonts w:ascii="Candara" w:eastAsia="Candara" w:hAnsi="Candara" w:cs="Candara"/>
          <w:color w:val="28282A"/>
          <w:sz w:val="24"/>
          <w:szCs w:val="24"/>
        </w:rPr>
        <w:t xml:space="preserve"> wraz z formularzem asortymentowo-cenowym wg. Załącznika nr 3 do </w:t>
      </w:r>
      <w:r w:rsidR="00A34A71">
        <w:rPr>
          <w:rFonts w:ascii="Candara" w:eastAsia="Candara" w:hAnsi="Candara" w:cs="Candara"/>
          <w:color w:val="28282A"/>
          <w:sz w:val="24"/>
          <w:szCs w:val="24"/>
        </w:rPr>
        <w:t>konkursu</w:t>
      </w:r>
      <w:r w:rsidRPr="00B3485C">
        <w:rPr>
          <w:rFonts w:ascii="Candara" w:eastAsia="Candara" w:hAnsi="Candara" w:cs="Candara"/>
          <w:color w:val="696969"/>
          <w:sz w:val="24"/>
          <w:szCs w:val="24"/>
        </w:rPr>
        <w:t>,</w:t>
      </w:r>
    </w:p>
    <w:p w14:paraId="1266B1EA" w14:textId="325E1F83" w:rsidR="007D19DD" w:rsidRPr="00B3485C" w:rsidRDefault="4B4ED947" w:rsidP="00E30DD1">
      <w:pPr>
        <w:pStyle w:val="Akapitzlist"/>
        <w:numPr>
          <w:ilvl w:val="0"/>
          <w:numId w:val="1"/>
        </w:numPr>
        <w:autoSpaceDN w:val="0"/>
        <w:spacing w:after="0" w:line="360" w:lineRule="auto"/>
        <w:jc w:val="both"/>
        <w:rPr>
          <w:rFonts w:ascii="Arial" w:eastAsia="Times New Roman" w:hAnsi="Arial" w:cs="Arial"/>
          <w:color w:val="545454"/>
          <w:sz w:val="24"/>
          <w:szCs w:val="24"/>
        </w:rPr>
      </w:pPr>
      <w:r w:rsidRPr="00B3485C">
        <w:rPr>
          <w:rFonts w:ascii="Candara" w:eastAsia="Candara" w:hAnsi="Candara" w:cs="Candara"/>
          <w:color w:val="28282A"/>
          <w:sz w:val="24"/>
          <w:szCs w:val="24"/>
        </w:rPr>
        <w:lastRenderedPageBreak/>
        <w:t>Oświadczenie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o wpisie do </w:t>
      </w:r>
      <w:r w:rsidR="7DB73429" w:rsidRPr="00B3485C">
        <w:rPr>
          <w:rFonts w:ascii="Candara" w:eastAsia="Candara" w:hAnsi="Candara" w:cs="Candara"/>
          <w:color w:val="161616"/>
          <w:sz w:val="24"/>
          <w:szCs w:val="24"/>
        </w:rPr>
        <w:t xml:space="preserve">Krajowego 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Rejestru </w:t>
      </w:r>
      <w:r w:rsidR="5C739CAE" w:rsidRPr="00B3485C">
        <w:rPr>
          <w:rFonts w:ascii="Candara" w:eastAsia="Candara" w:hAnsi="Candara" w:cs="Candara"/>
          <w:color w:val="28282A"/>
          <w:sz w:val="24"/>
          <w:szCs w:val="24"/>
        </w:rPr>
        <w:t>Sądowego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lub o wpisie do ewidencji </w:t>
      </w:r>
      <w:r w:rsidR="1C16877F" w:rsidRPr="00B3485C">
        <w:rPr>
          <w:rFonts w:ascii="Candara" w:eastAsia="Candara" w:hAnsi="Candara" w:cs="Candara"/>
          <w:color w:val="28282A"/>
          <w:sz w:val="24"/>
          <w:szCs w:val="24"/>
        </w:rPr>
        <w:t>działalności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gospodarczej (</w:t>
      </w:r>
      <w:r w:rsidR="51A89C15" w:rsidRPr="00B3485C">
        <w:rPr>
          <w:rFonts w:ascii="Candara" w:eastAsia="Candara" w:hAnsi="Candara" w:cs="Candara"/>
          <w:color w:val="28282A"/>
          <w:sz w:val="24"/>
          <w:szCs w:val="24"/>
        </w:rPr>
        <w:t>podać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nr)</w:t>
      </w:r>
      <w:r w:rsidR="7DB73429" w:rsidRPr="00B3485C">
        <w:rPr>
          <w:rFonts w:ascii="Candara" w:eastAsia="Candara" w:hAnsi="Candara" w:cs="Candara"/>
          <w:color w:val="696969"/>
          <w:sz w:val="24"/>
          <w:szCs w:val="24"/>
        </w:rPr>
        <w:t>,</w:t>
      </w:r>
    </w:p>
    <w:p w14:paraId="3111442C" w14:textId="0BAE29C6" w:rsidR="007D19DD" w:rsidRPr="00B3485C" w:rsidRDefault="6C0EA1DF" w:rsidP="00E30DD1">
      <w:pPr>
        <w:pStyle w:val="Akapitzlist"/>
        <w:numPr>
          <w:ilvl w:val="0"/>
          <w:numId w:val="1"/>
        </w:numPr>
        <w:autoSpaceDN w:val="0"/>
        <w:spacing w:after="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3485C">
        <w:rPr>
          <w:rFonts w:ascii="Candara" w:eastAsia="Candara" w:hAnsi="Candara" w:cs="Candara"/>
          <w:color w:val="28282A"/>
          <w:sz w:val="24"/>
          <w:szCs w:val="24"/>
        </w:rPr>
        <w:t>Oświadczenie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o wpisie do rejestru podmiot</w:t>
      </w:r>
      <w:r w:rsidR="521BA273" w:rsidRPr="00B3485C">
        <w:rPr>
          <w:rFonts w:ascii="Candara" w:eastAsia="Candara" w:hAnsi="Candara" w:cs="Candara"/>
          <w:color w:val="28282A"/>
          <w:sz w:val="24"/>
          <w:szCs w:val="24"/>
        </w:rPr>
        <w:t>ó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w </w:t>
      </w:r>
      <w:r w:rsidR="56317CAC" w:rsidRPr="00B3485C">
        <w:rPr>
          <w:rFonts w:ascii="Candara" w:eastAsia="Candara" w:hAnsi="Candara" w:cs="Candara"/>
          <w:color w:val="28282A"/>
          <w:sz w:val="24"/>
          <w:szCs w:val="24"/>
        </w:rPr>
        <w:t>wykonujących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</w:t>
      </w:r>
      <w:r w:rsidR="18DA1A19" w:rsidRPr="00B3485C">
        <w:rPr>
          <w:rFonts w:ascii="Candara" w:eastAsia="Candara" w:hAnsi="Candara" w:cs="Candara"/>
          <w:color w:val="28282A"/>
          <w:sz w:val="24"/>
          <w:szCs w:val="24"/>
        </w:rPr>
        <w:t>działalność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</w:t>
      </w:r>
      <w:r w:rsidR="4FDD2179" w:rsidRPr="00B3485C">
        <w:rPr>
          <w:rFonts w:ascii="Candara" w:eastAsia="Candara" w:hAnsi="Candara" w:cs="Candara"/>
          <w:color w:val="28282A"/>
          <w:sz w:val="24"/>
          <w:szCs w:val="24"/>
        </w:rPr>
        <w:t>leczniczą</w:t>
      </w:r>
      <w:r w:rsidR="7DB73429" w:rsidRPr="00B3485C">
        <w:rPr>
          <w:rFonts w:ascii="Candara" w:eastAsia="Candara" w:hAnsi="Candara" w:cs="Candara"/>
          <w:color w:val="696969"/>
          <w:sz w:val="24"/>
          <w:szCs w:val="24"/>
        </w:rPr>
        <w:t xml:space="preserve">, 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>prowadzonego przez Woj</w:t>
      </w:r>
      <w:r w:rsidR="0CF1D16D" w:rsidRPr="00B3485C">
        <w:rPr>
          <w:rFonts w:ascii="Candara" w:eastAsia="Candara" w:hAnsi="Candara" w:cs="Candara"/>
          <w:color w:val="28282A"/>
          <w:sz w:val="24"/>
          <w:szCs w:val="24"/>
        </w:rPr>
        <w:t>ewodę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</w:t>
      </w:r>
      <w:r w:rsidR="7D4E3659" w:rsidRPr="00B3485C">
        <w:rPr>
          <w:rFonts w:ascii="Candara" w:eastAsia="Candara" w:hAnsi="Candara" w:cs="Candara"/>
          <w:color w:val="161616"/>
          <w:sz w:val="24"/>
          <w:szCs w:val="24"/>
        </w:rPr>
        <w:t>właściwego</w:t>
      </w:r>
      <w:r w:rsidR="7DB73429" w:rsidRPr="00B3485C">
        <w:rPr>
          <w:rFonts w:ascii="Candara" w:eastAsia="Candara" w:hAnsi="Candara" w:cs="Candara"/>
          <w:color w:val="161616"/>
          <w:sz w:val="24"/>
          <w:szCs w:val="24"/>
        </w:rPr>
        <w:t xml:space="preserve"> 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>dla siedziby podmiotu (</w:t>
      </w:r>
      <w:r w:rsidR="5E0D773B" w:rsidRPr="00B3485C">
        <w:rPr>
          <w:rFonts w:ascii="Candara" w:eastAsia="Candara" w:hAnsi="Candara" w:cs="Candara"/>
          <w:color w:val="28282A"/>
          <w:sz w:val="24"/>
          <w:szCs w:val="24"/>
        </w:rPr>
        <w:t>podać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nr)</w:t>
      </w:r>
      <w:r w:rsidR="7DB73429" w:rsidRPr="00B3485C">
        <w:rPr>
          <w:rFonts w:ascii="Candara" w:eastAsia="Candara" w:hAnsi="Candara" w:cs="Candara"/>
          <w:color w:val="545454"/>
          <w:sz w:val="24"/>
          <w:szCs w:val="24"/>
        </w:rPr>
        <w:t>,</w:t>
      </w:r>
    </w:p>
    <w:p w14:paraId="6F563A1D" w14:textId="0776A890" w:rsidR="007D19DD" w:rsidRPr="00B3485C" w:rsidRDefault="382F1A0F" w:rsidP="00E30DD1">
      <w:pPr>
        <w:pStyle w:val="Akapitzlist"/>
        <w:numPr>
          <w:ilvl w:val="0"/>
          <w:numId w:val="1"/>
        </w:numPr>
        <w:autoSpaceDN w:val="0"/>
        <w:spacing w:after="0" w:line="360" w:lineRule="auto"/>
        <w:jc w:val="both"/>
        <w:rPr>
          <w:rFonts w:ascii="Arial" w:eastAsia="Times New Roman" w:hAnsi="Arial" w:cs="Arial"/>
          <w:color w:val="696969"/>
          <w:sz w:val="24"/>
          <w:szCs w:val="24"/>
        </w:rPr>
      </w:pPr>
      <w:r w:rsidRPr="00B3485C">
        <w:rPr>
          <w:rFonts w:ascii="Candara" w:eastAsia="Candara" w:hAnsi="Candara" w:cs="Candara"/>
          <w:color w:val="28282A"/>
          <w:sz w:val="24"/>
          <w:szCs w:val="24"/>
        </w:rPr>
        <w:t>Oświadczenie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o </w:t>
      </w:r>
      <w:r w:rsidR="7DB73429" w:rsidRPr="00B3485C">
        <w:rPr>
          <w:rFonts w:ascii="Candara" w:eastAsia="Candara" w:hAnsi="Candara" w:cs="Candara"/>
          <w:color w:val="161616"/>
          <w:sz w:val="24"/>
          <w:szCs w:val="24"/>
        </w:rPr>
        <w:t xml:space="preserve">wpisie 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>do ewidencji laboratori</w:t>
      </w:r>
      <w:r w:rsidR="7595A2BF" w:rsidRPr="00B3485C">
        <w:rPr>
          <w:rFonts w:ascii="Candara" w:eastAsia="Candara" w:hAnsi="Candara" w:cs="Candara"/>
          <w:color w:val="28282A"/>
          <w:sz w:val="24"/>
          <w:szCs w:val="24"/>
        </w:rPr>
        <w:t>ó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>w</w:t>
      </w:r>
      <w:r w:rsidR="7DB73429" w:rsidRPr="00B3485C">
        <w:rPr>
          <w:rFonts w:ascii="Candara" w:eastAsia="Candara" w:hAnsi="Candara" w:cs="Candara"/>
          <w:color w:val="696969"/>
          <w:sz w:val="24"/>
          <w:szCs w:val="24"/>
        </w:rPr>
        <w:t xml:space="preserve">, 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prowadzonej przez </w:t>
      </w:r>
      <w:r w:rsidR="3D698F23" w:rsidRPr="00B3485C">
        <w:rPr>
          <w:rFonts w:ascii="Candara" w:eastAsia="Candara" w:hAnsi="Candara" w:cs="Candara"/>
          <w:color w:val="28282A"/>
          <w:sz w:val="24"/>
          <w:szCs w:val="24"/>
        </w:rPr>
        <w:t>Krajową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Rad</w:t>
      </w:r>
      <w:r w:rsidR="63C169B5" w:rsidRPr="00B3485C">
        <w:rPr>
          <w:rFonts w:ascii="Candara" w:eastAsia="Candara" w:hAnsi="Candara" w:cs="Candara"/>
          <w:color w:val="28282A"/>
          <w:sz w:val="24"/>
          <w:szCs w:val="24"/>
        </w:rPr>
        <w:t>ę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Diagnost</w:t>
      </w:r>
      <w:r w:rsidR="400C240B" w:rsidRPr="00B3485C">
        <w:rPr>
          <w:rFonts w:ascii="Candara" w:eastAsia="Candara" w:hAnsi="Candara" w:cs="Candara"/>
          <w:color w:val="28282A"/>
          <w:sz w:val="24"/>
          <w:szCs w:val="24"/>
        </w:rPr>
        <w:t>ó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>w Laboratoryjnych (</w:t>
      </w:r>
      <w:r w:rsidR="60CBECA3" w:rsidRPr="00B3485C">
        <w:rPr>
          <w:rFonts w:ascii="Candara" w:eastAsia="Candara" w:hAnsi="Candara" w:cs="Candara"/>
          <w:color w:val="28282A"/>
          <w:sz w:val="24"/>
          <w:szCs w:val="24"/>
        </w:rPr>
        <w:t>podać</w:t>
      </w:r>
      <w:r w:rsidR="7DB73429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nr)</w:t>
      </w:r>
      <w:r w:rsidR="5B9A0D71" w:rsidRPr="00B3485C">
        <w:rPr>
          <w:rFonts w:ascii="Candara" w:eastAsia="Candara" w:hAnsi="Candara" w:cs="Candara"/>
          <w:color w:val="28282A"/>
          <w:sz w:val="24"/>
          <w:szCs w:val="24"/>
        </w:rPr>
        <w:t>,</w:t>
      </w:r>
    </w:p>
    <w:p w14:paraId="7ECBC2F2" w14:textId="6764D084" w:rsidR="007D19DD" w:rsidRPr="00B3485C" w:rsidRDefault="51FD495E" w:rsidP="00E30DD1">
      <w:pPr>
        <w:pStyle w:val="Akapitzlist"/>
        <w:numPr>
          <w:ilvl w:val="0"/>
          <w:numId w:val="1"/>
        </w:num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3485C">
        <w:rPr>
          <w:rFonts w:ascii="Candara" w:eastAsia="Candara" w:hAnsi="Candara" w:cs="Candara"/>
          <w:sz w:val="24"/>
          <w:szCs w:val="24"/>
        </w:rPr>
        <w:t>Pełnomocnictwo do reprezentowania Wykonawcy w postępowaniu, jeżeli nie wynika ono z odpisu z właściwego rejestru lub aktualnego zaświadczenia o wpisie do ewidencji działalności gospodarczej, w formie oryginału lub kopii poświadczonej za zgodność z oryginałem notarialnie. W przypadku oferty wspólnej wykonawcy ustanawiają pełnomocnika do reprezentowania ich w postępowaniu o udzielenie zmówienia,</w:t>
      </w:r>
    </w:p>
    <w:p w14:paraId="7070AD9A" w14:textId="6AE2E7FB" w:rsidR="007D19DD" w:rsidRPr="00B3485C" w:rsidRDefault="7DB73429" w:rsidP="00E30DD1">
      <w:pPr>
        <w:pStyle w:val="Akapitzlist"/>
        <w:numPr>
          <w:ilvl w:val="0"/>
          <w:numId w:val="1"/>
        </w:numPr>
        <w:autoSpaceDN w:val="0"/>
        <w:spacing w:after="0" w:line="360" w:lineRule="auto"/>
        <w:jc w:val="both"/>
        <w:rPr>
          <w:rFonts w:ascii="Arial" w:eastAsia="Times New Roman" w:hAnsi="Arial" w:cs="Arial"/>
          <w:color w:val="696969"/>
          <w:sz w:val="24"/>
          <w:szCs w:val="24"/>
        </w:rPr>
      </w:pP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Aktualny dokument ubezpieczenia </w:t>
      </w:r>
      <w:r w:rsidR="79E44D65" w:rsidRPr="00B3485C">
        <w:rPr>
          <w:rFonts w:ascii="Candara" w:eastAsia="Candara" w:hAnsi="Candara" w:cs="Candara"/>
          <w:color w:val="28282A"/>
          <w:sz w:val="24"/>
          <w:szCs w:val="24"/>
        </w:rPr>
        <w:t>odpowiedzialności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cywilnej </w:t>
      </w:r>
      <w:r w:rsidR="6AA903F4" w:rsidRPr="00B3485C">
        <w:rPr>
          <w:rFonts w:ascii="Candara" w:eastAsia="Candara" w:hAnsi="Candara" w:cs="Candara"/>
          <w:color w:val="28282A"/>
          <w:sz w:val="24"/>
          <w:szCs w:val="24"/>
        </w:rPr>
        <w:t>obejmującego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szkody b</w:t>
      </w:r>
      <w:r w:rsidR="6BCA7088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ędące </w:t>
      </w:r>
      <w:r w:rsidR="0C91BF96" w:rsidRPr="00B3485C">
        <w:rPr>
          <w:rFonts w:ascii="Candara" w:eastAsia="Candara" w:hAnsi="Candara" w:cs="Candara"/>
          <w:color w:val="28282A"/>
          <w:sz w:val="24"/>
          <w:szCs w:val="24"/>
        </w:rPr>
        <w:t>następstwem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udzielania </w:t>
      </w:r>
      <w:r w:rsidR="157CEB88" w:rsidRPr="00B3485C">
        <w:rPr>
          <w:rFonts w:ascii="Candara" w:eastAsia="Candara" w:hAnsi="Candara" w:cs="Candara"/>
          <w:color w:val="28282A"/>
          <w:sz w:val="24"/>
          <w:szCs w:val="24"/>
        </w:rPr>
        <w:t>świadczeń</w:t>
      </w:r>
      <w:r w:rsidR="399A82D4"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zdrowotnych albo niezgodnego z prawem zaniechania udzielania </w:t>
      </w:r>
      <w:r w:rsidR="67C4B2A6" w:rsidRPr="00B3485C">
        <w:rPr>
          <w:rFonts w:ascii="Candara" w:eastAsia="Candara" w:hAnsi="Candara" w:cs="Candara"/>
          <w:color w:val="28282A"/>
          <w:sz w:val="24"/>
          <w:szCs w:val="24"/>
        </w:rPr>
        <w:t>świadczeń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zdrowotnych</w:t>
      </w:r>
      <w:r w:rsidRPr="00B3485C">
        <w:rPr>
          <w:rFonts w:ascii="Candara" w:eastAsia="Candara" w:hAnsi="Candara" w:cs="Candara"/>
          <w:color w:val="696969"/>
          <w:sz w:val="24"/>
          <w:szCs w:val="24"/>
        </w:rPr>
        <w:t>,</w:t>
      </w:r>
    </w:p>
    <w:p w14:paraId="5856736F" w14:textId="007B783B" w:rsidR="007D19DD" w:rsidRPr="00B3485C" w:rsidRDefault="7DB73429" w:rsidP="1752C452">
      <w:pPr>
        <w:autoSpaceDN w:val="0"/>
        <w:spacing w:line="360" w:lineRule="auto"/>
        <w:jc w:val="both"/>
        <w:rPr>
          <w:color w:val="696969"/>
          <w:sz w:val="24"/>
          <w:szCs w:val="24"/>
        </w:rPr>
      </w:pP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Brak </w:t>
      </w:r>
      <w:r w:rsidR="001B1642" w:rsidRPr="00B3485C">
        <w:rPr>
          <w:rFonts w:ascii="Candara" w:eastAsia="Candara" w:hAnsi="Candara" w:cs="Candara"/>
          <w:color w:val="28282A"/>
          <w:sz w:val="24"/>
          <w:szCs w:val="24"/>
        </w:rPr>
        <w:t>któregokolwiek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z </w:t>
      </w:r>
      <w:r w:rsidR="049A9DDD" w:rsidRPr="00B3485C">
        <w:rPr>
          <w:rFonts w:ascii="Candara" w:eastAsia="Candara" w:hAnsi="Candara" w:cs="Candara"/>
          <w:color w:val="28282A"/>
          <w:sz w:val="24"/>
          <w:szCs w:val="24"/>
        </w:rPr>
        <w:t>wyżej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wymienionych dokument</w:t>
      </w:r>
      <w:r w:rsidR="56D59165" w:rsidRPr="00B3485C">
        <w:rPr>
          <w:rFonts w:ascii="Candara" w:eastAsia="Candara" w:hAnsi="Candara" w:cs="Candara"/>
          <w:color w:val="28282A"/>
          <w:sz w:val="24"/>
          <w:szCs w:val="24"/>
        </w:rPr>
        <w:t>ó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w lub </w:t>
      </w:r>
      <w:r w:rsidR="59242EB6" w:rsidRPr="00B3485C">
        <w:rPr>
          <w:rFonts w:ascii="Candara" w:eastAsia="Candara" w:hAnsi="Candara" w:cs="Candara"/>
          <w:color w:val="28282A"/>
          <w:sz w:val="24"/>
          <w:szCs w:val="24"/>
        </w:rPr>
        <w:t>złożenie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dokumentu w </w:t>
      </w:r>
      <w:r w:rsidR="74FD79D1" w:rsidRPr="00B3485C">
        <w:rPr>
          <w:rFonts w:ascii="Candara" w:eastAsia="Candara" w:hAnsi="Candara" w:cs="Candara"/>
          <w:color w:val="28282A"/>
          <w:sz w:val="24"/>
          <w:szCs w:val="24"/>
        </w:rPr>
        <w:t>niewłaściwej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formie (np. bez </w:t>
      </w:r>
      <w:r w:rsidR="1E48B29C" w:rsidRPr="00B3485C">
        <w:rPr>
          <w:rFonts w:ascii="Candara" w:eastAsia="Candara" w:hAnsi="Candara" w:cs="Candara"/>
          <w:color w:val="28282A"/>
          <w:sz w:val="24"/>
          <w:szCs w:val="24"/>
        </w:rPr>
        <w:t>poświadczenia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za </w:t>
      </w:r>
      <w:r w:rsidR="661C9EFF" w:rsidRPr="00B3485C">
        <w:rPr>
          <w:rFonts w:ascii="Candara" w:eastAsia="Candara" w:hAnsi="Candara" w:cs="Candara"/>
          <w:color w:val="28282A"/>
          <w:sz w:val="24"/>
          <w:szCs w:val="24"/>
        </w:rPr>
        <w:t>zgodność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 z </w:t>
      </w:r>
      <w:r w:rsidR="19779E97" w:rsidRPr="00B3485C">
        <w:rPr>
          <w:rFonts w:ascii="Candara" w:eastAsia="Candara" w:hAnsi="Candara" w:cs="Candara"/>
          <w:color w:val="28282A"/>
          <w:sz w:val="24"/>
          <w:szCs w:val="24"/>
        </w:rPr>
        <w:t>oryginałem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>)</w:t>
      </w:r>
      <w:r w:rsidRPr="00B3485C">
        <w:rPr>
          <w:rFonts w:ascii="Candara" w:eastAsia="Candara" w:hAnsi="Candara" w:cs="Candara"/>
          <w:color w:val="444444"/>
          <w:sz w:val="24"/>
          <w:szCs w:val="24"/>
        </w:rPr>
        <w:t xml:space="preserve">, </w:t>
      </w:r>
      <w:r w:rsidRPr="00B3485C">
        <w:rPr>
          <w:rFonts w:ascii="Candara" w:eastAsia="Candara" w:hAnsi="Candara" w:cs="Candara"/>
          <w:color w:val="28282A"/>
          <w:sz w:val="24"/>
          <w:szCs w:val="24"/>
        </w:rPr>
        <w:t xml:space="preserve">spowoduje </w:t>
      </w:r>
      <w:r w:rsidR="00550B57" w:rsidRPr="00B3485C">
        <w:rPr>
          <w:rFonts w:ascii="Candara" w:eastAsia="Candara" w:hAnsi="Candara" w:cs="Candara"/>
          <w:color w:val="28282A"/>
          <w:sz w:val="24"/>
          <w:szCs w:val="24"/>
        </w:rPr>
        <w:t>odrzucenie oferty</w:t>
      </w:r>
      <w:r w:rsidR="77E7EC10" w:rsidRPr="00B3485C">
        <w:rPr>
          <w:rFonts w:ascii="Candara" w:eastAsia="Candara" w:hAnsi="Candara" w:cs="Candara"/>
          <w:color w:val="28282A"/>
          <w:sz w:val="24"/>
          <w:szCs w:val="24"/>
        </w:rPr>
        <w:t>.</w:t>
      </w:r>
    </w:p>
    <w:p w14:paraId="6AD15AFA" w14:textId="461150D1" w:rsidR="007D19DD" w:rsidRPr="00B3485C" w:rsidRDefault="1987A045" w:rsidP="1752C452">
      <w:pPr>
        <w:autoSpaceDN w:val="0"/>
        <w:spacing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Wymagane dokumenty powinny być przedstawione w formie </w:t>
      </w:r>
      <w:r w:rsidRPr="00B3485C">
        <w:rPr>
          <w:rFonts w:ascii="Candara" w:hAnsi="Candara"/>
          <w:b/>
          <w:bCs/>
          <w:sz w:val="24"/>
          <w:szCs w:val="24"/>
        </w:rPr>
        <w:t>skanu podpisanych dokumentów</w:t>
      </w:r>
      <w:r w:rsidRPr="00B3485C">
        <w:rPr>
          <w:rFonts w:ascii="Candara" w:hAnsi="Candara"/>
          <w:sz w:val="24"/>
          <w:szCs w:val="24"/>
        </w:rPr>
        <w:t xml:space="preserve"> lub </w:t>
      </w:r>
      <w:r w:rsidRPr="00B3485C">
        <w:rPr>
          <w:rFonts w:ascii="Candara" w:hAnsi="Candara"/>
          <w:b/>
          <w:bCs/>
          <w:sz w:val="24"/>
          <w:szCs w:val="24"/>
        </w:rPr>
        <w:t>skanu</w:t>
      </w:r>
      <w:r w:rsidRPr="00B3485C">
        <w:rPr>
          <w:rFonts w:ascii="Candara" w:hAnsi="Candara"/>
          <w:sz w:val="24"/>
          <w:szCs w:val="24"/>
        </w:rPr>
        <w:t xml:space="preserve"> kopii poświadczonej za zgodność z oryginałem przez Wykonawcę w przypadku dokumentu, o którym mowa w </w:t>
      </w:r>
      <w:proofErr w:type="spellStart"/>
      <w:r w:rsidRPr="00B3485C">
        <w:rPr>
          <w:rFonts w:ascii="Candara" w:hAnsi="Candara"/>
          <w:sz w:val="24"/>
          <w:szCs w:val="24"/>
        </w:rPr>
        <w:t>ppkt</w:t>
      </w:r>
      <w:proofErr w:type="spellEnd"/>
      <w:r w:rsidRPr="00B3485C">
        <w:rPr>
          <w:rFonts w:ascii="Candara" w:hAnsi="Candara"/>
          <w:sz w:val="24"/>
          <w:szCs w:val="24"/>
        </w:rPr>
        <w:t xml:space="preserve">. </w:t>
      </w:r>
      <w:r w:rsidR="2BABE5D4" w:rsidRPr="00B3485C">
        <w:rPr>
          <w:rFonts w:ascii="Candara" w:hAnsi="Candara"/>
          <w:sz w:val="24"/>
          <w:szCs w:val="24"/>
        </w:rPr>
        <w:t>5</w:t>
      </w:r>
      <w:r w:rsidRPr="00B3485C">
        <w:rPr>
          <w:rFonts w:ascii="Candara" w:hAnsi="Candara"/>
          <w:sz w:val="24"/>
          <w:szCs w:val="24"/>
        </w:rPr>
        <w:t xml:space="preserve"> bądź w formie dokumentu opatrzonego kwalifikowanym podpisem elektronicznym. </w:t>
      </w:r>
      <w:r w:rsidR="00550B57" w:rsidRPr="00B3485C">
        <w:rPr>
          <w:rFonts w:ascii="Candara" w:hAnsi="Candara"/>
          <w:sz w:val="24"/>
          <w:szCs w:val="24"/>
        </w:rPr>
        <w:t>Udzielający zamówienia</w:t>
      </w:r>
      <w:r w:rsidRPr="00B3485C">
        <w:rPr>
          <w:rFonts w:ascii="Candara" w:hAnsi="Candara"/>
          <w:sz w:val="24"/>
          <w:szCs w:val="24"/>
        </w:rPr>
        <w:t xml:space="preserve"> żądać będzie od </w:t>
      </w:r>
      <w:r w:rsidR="29D7D556" w:rsidRPr="00B3485C">
        <w:rPr>
          <w:rFonts w:ascii="Candara" w:hAnsi="Candara"/>
          <w:sz w:val="24"/>
          <w:szCs w:val="24"/>
        </w:rPr>
        <w:t xml:space="preserve">Oferenta </w:t>
      </w:r>
      <w:r w:rsidRPr="00B3485C">
        <w:rPr>
          <w:rFonts w:ascii="Candara" w:hAnsi="Candara"/>
          <w:sz w:val="24"/>
          <w:szCs w:val="24"/>
        </w:rPr>
        <w:t xml:space="preserve">przedstawienia oryginału lub notarialnie poświadczonej kopii dokumentu, gdy złożona przez </w:t>
      </w:r>
      <w:r w:rsidR="37434BFD" w:rsidRPr="00B3485C">
        <w:rPr>
          <w:rFonts w:ascii="Candara" w:hAnsi="Candara"/>
          <w:sz w:val="24"/>
          <w:szCs w:val="24"/>
        </w:rPr>
        <w:t xml:space="preserve">Oferenta </w:t>
      </w:r>
      <w:r w:rsidRPr="00B3485C">
        <w:rPr>
          <w:rFonts w:ascii="Candara" w:hAnsi="Candara"/>
          <w:sz w:val="24"/>
          <w:szCs w:val="24"/>
        </w:rPr>
        <w:t>kopia dokumentu będzie nieczytelna lub będzie budziła wątpliwości co do jej prawdziwości.</w:t>
      </w:r>
    </w:p>
    <w:p w14:paraId="089D5974" w14:textId="77777777" w:rsidR="007D19DD" w:rsidRPr="00B3485C" w:rsidRDefault="007D19DD" w:rsidP="007D19DD">
      <w:pPr>
        <w:autoSpaceDN w:val="0"/>
        <w:spacing w:after="120" w:line="360" w:lineRule="auto"/>
        <w:jc w:val="both"/>
        <w:rPr>
          <w:rFonts w:ascii="Candara" w:hAnsi="Candara"/>
          <w:sz w:val="24"/>
          <w:szCs w:val="24"/>
        </w:rPr>
      </w:pPr>
    </w:p>
    <w:p w14:paraId="3959BB59" w14:textId="6F182FD4" w:rsidR="007D19DD" w:rsidRPr="00B3485C" w:rsidRDefault="00550B57" w:rsidP="005E64EE">
      <w:pPr>
        <w:autoSpaceDN w:val="0"/>
        <w:adjustRightInd w:val="0"/>
        <w:spacing w:after="120" w:line="360" w:lineRule="auto"/>
        <w:jc w:val="both"/>
        <w:rPr>
          <w:rFonts w:ascii="Candara" w:eastAsia="Calibri" w:hAnsi="Candara"/>
          <w:snapToGrid w:val="0"/>
          <w:sz w:val="24"/>
          <w:szCs w:val="24"/>
        </w:rPr>
      </w:pPr>
      <w:r w:rsidRPr="00B3485C">
        <w:rPr>
          <w:rFonts w:ascii="Candara" w:eastAsia="Calibri" w:hAnsi="Candara"/>
          <w:snapToGrid w:val="0"/>
          <w:sz w:val="24"/>
          <w:szCs w:val="24"/>
        </w:rPr>
        <w:t>Oferent</w:t>
      </w:r>
      <w:r w:rsidR="1987A045" w:rsidRPr="00B3485C">
        <w:rPr>
          <w:rFonts w:ascii="Candara" w:eastAsia="Calibri" w:hAnsi="Candara"/>
          <w:snapToGrid w:val="0"/>
          <w:sz w:val="24"/>
          <w:szCs w:val="24"/>
        </w:rPr>
        <w:t xml:space="preserve"> w cenie oferty uwzględni wszystkie koszty związane z prawidłową </w:t>
      </w:r>
      <w:r w:rsidR="007D19DD" w:rsidRPr="00B3485C">
        <w:rPr>
          <w:rFonts w:ascii="Candara" w:eastAsia="Calibri" w:hAnsi="Candara"/>
          <w:snapToGrid w:val="0"/>
          <w:sz w:val="24"/>
          <w:szCs w:val="24"/>
        </w:rPr>
        <w:br/>
      </w:r>
      <w:r w:rsidR="1987A045" w:rsidRPr="00B3485C">
        <w:rPr>
          <w:rFonts w:ascii="Candara" w:eastAsia="Calibri" w:hAnsi="Candara"/>
          <w:snapToGrid w:val="0"/>
          <w:sz w:val="24"/>
          <w:szCs w:val="24"/>
        </w:rPr>
        <w:t>i pełną realizacją przedmiotu zamówienia. W cenie należy uwzględnić warunki realizacji przedmiotu zamówienia, opisane w szczególności w Istotnych postanowieniach umownych (</w:t>
      </w:r>
      <w:r w:rsidR="1987A045" w:rsidRPr="00B3485C">
        <w:rPr>
          <w:rFonts w:ascii="Candara" w:eastAsia="Calibri" w:hAnsi="Candara"/>
          <w:snapToGrid w:val="0"/>
          <w:sz w:val="24"/>
          <w:szCs w:val="24"/>
          <w:u w:val="single"/>
        </w:rPr>
        <w:t xml:space="preserve">Załącznik nr </w:t>
      </w:r>
      <w:r w:rsidR="00CB3DD2">
        <w:rPr>
          <w:rFonts w:ascii="Candara" w:eastAsia="Calibri" w:hAnsi="Candara"/>
          <w:snapToGrid w:val="0"/>
          <w:sz w:val="24"/>
          <w:szCs w:val="24"/>
          <w:u w:val="single"/>
        </w:rPr>
        <w:t>4</w:t>
      </w:r>
      <w:r w:rsidR="1987A045" w:rsidRPr="00B3485C">
        <w:rPr>
          <w:rFonts w:ascii="Candara" w:eastAsia="Calibri" w:hAnsi="Candara"/>
          <w:snapToGrid w:val="0"/>
          <w:sz w:val="24"/>
          <w:szCs w:val="24"/>
          <w:u w:val="single"/>
        </w:rPr>
        <w:t xml:space="preserve"> do </w:t>
      </w:r>
      <w:r w:rsidRPr="00B3485C">
        <w:rPr>
          <w:rFonts w:ascii="Candara" w:eastAsia="Calibri" w:hAnsi="Candara"/>
          <w:snapToGrid w:val="0"/>
          <w:sz w:val="24"/>
          <w:szCs w:val="24"/>
          <w:u w:val="single"/>
        </w:rPr>
        <w:t>ogłoszenia</w:t>
      </w:r>
      <w:r w:rsidR="1987A045" w:rsidRPr="00B3485C">
        <w:rPr>
          <w:rFonts w:ascii="Candara" w:eastAsia="Calibri" w:hAnsi="Candara"/>
          <w:snapToGrid w:val="0"/>
          <w:sz w:val="24"/>
          <w:szCs w:val="24"/>
        </w:rPr>
        <w:t xml:space="preserve">), w tym w tym należny podatek VAT. Cena oferty winna być </w:t>
      </w:r>
      <w:r w:rsidR="1987A045" w:rsidRPr="00B3485C">
        <w:rPr>
          <w:rFonts w:ascii="Candara" w:eastAsia="Calibri" w:hAnsi="Candara"/>
          <w:snapToGrid w:val="0"/>
          <w:sz w:val="24"/>
          <w:szCs w:val="24"/>
        </w:rPr>
        <w:lastRenderedPageBreak/>
        <w:t>zaokrąglona do dwóch miejsc po przecinku, zgodnie z obowiązującymi przepisami.</w:t>
      </w:r>
    </w:p>
    <w:p w14:paraId="20316411" w14:textId="0E6D29B6" w:rsidR="007D19DD" w:rsidRPr="00657B13" w:rsidRDefault="1987A045" w:rsidP="00657B13">
      <w:pPr>
        <w:autoSpaceDN w:val="0"/>
        <w:adjustRightInd w:val="0"/>
        <w:spacing w:after="120" w:line="360" w:lineRule="auto"/>
        <w:jc w:val="both"/>
        <w:rPr>
          <w:rFonts w:ascii="Candara" w:eastAsia="Calibri" w:hAnsi="Candara"/>
          <w:snapToGrid w:val="0"/>
          <w:sz w:val="24"/>
          <w:szCs w:val="24"/>
        </w:rPr>
      </w:pPr>
      <w:r w:rsidRPr="00B3485C">
        <w:rPr>
          <w:rFonts w:ascii="Candara" w:eastAsia="Calibri" w:hAnsi="Candara"/>
          <w:snapToGrid w:val="0"/>
          <w:sz w:val="24"/>
          <w:szCs w:val="24"/>
        </w:rPr>
        <w:t xml:space="preserve">Prawidłowe ustalenie podatku VAT należy do obowiązków </w:t>
      </w:r>
      <w:r w:rsidR="00550B57" w:rsidRPr="00B3485C">
        <w:rPr>
          <w:rFonts w:ascii="Candara" w:eastAsia="Calibri" w:hAnsi="Candara"/>
          <w:snapToGrid w:val="0"/>
          <w:sz w:val="24"/>
          <w:szCs w:val="24"/>
        </w:rPr>
        <w:t>Oferenta</w:t>
      </w:r>
      <w:r w:rsidRPr="00B3485C">
        <w:rPr>
          <w:rFonts w:ascii="Candara" w:eastAsia="Calibri" w:hAnsi="Candara"/>
          <w:snapToGrid w:val="0"/>
          <w:sz w:val="24"/>
          <w:szCs w:val="24"/>
        </w:rPr>
        <w:t xml:space="preserve"> zgodnie </w:t>
      </w:r>
      <w:r w:rsidR="007D19DD" w:rsidRPr="00B3485C">
        <w:rPr>
          <w:rFonts w:ascii="Candara" w:eastAsia="Calibri" w:hAnsi="Candara"/>
          <w:snapToGrid w:val="0"/>
          <w:sz w:val="24"/>
          <w:szCs w:val="24"/>
        </w:rPr>
        <w:br/>
      </w:r>
      <w:r w:rsidRPr="00B3485C">
        <w:rPr>
          <w:rFonts w:ascii="Candara" w:eastAsia="Calibri" w:hAnsi="Candara"/>
          <w:snapToGrid w:val="0"/>
          <w:sz w:val="24"/>
          <w:szCs w:val="24"/>
        </w:rPr>
        <w:t xml:space="preserve">z przepisami ustawy o podatku od towarów i usług. </w:t>
      </w:r>
      <w:r w:rsidR="00550B57" w:rsidRPr="00B3485C">
        <w:rPr>
          <w:rFonts w:ascii="Candara" w:eastAsia="Calibri" w:hAnsi="Candara"/>
          <w:snapToGrid w:val="0"/>
          <w:sz w:val="24"/>
          <w:szCs w:val="24"/>
        </w:rPr>
        <w:t>Udzielający zamówienia</w:t>
      </w:r>
      <w:r w:rsidRPr="00B3485C">
        <w:rPr>
          <w:rFonts w:ascii="Candara" w:eastAsia="Calibri" w:hAnsi="Candara"/>
          <w:snapToGrid w:val="0"/>
          <w:sz w:val="24"/>
          <w:szCs w:val="24"/>
        </w:rPr>
        <w:t xml:space="preserve"> nie uzna za oczywistą omyłkę i nie będzie poprawiał błędnie ustalonego podatku VAT. Zastosowanie przez </w:t>
      </w:r>
      <w:r w:rsidR="00550B57" w:rsidRPr="00B3485C">
        <w:rPr>
          <w:rFonts w:ascii="Candara" w:eastAsia="Calibri" w:hAnsi="Candara"/>
          <w:snapToGrid w:val="0"/>
          <w:sz w:val="24"/>
          <w:szCs w:val="24"/>
        </w:rPr>
        <w:t>Oferenta</w:t>
      </w:r>
      <w:r w:rsidR="00820D03" w:rsidRPr="00B3485C">
        <w:rPr>
          <w:rFonts w:ascii="Candara" w:eastAsia="Calibri" w:hAnsi="Candara"/>
          <w:snapToGrid w:val="0"/>
          <w:sz w:val="24"/>
          <w:szCs w:val="24"/>
        </w:rPr>
        <w:t xml:space="preserve"> </w:t>
      </w:r>
      <w:r w:rsidRPr="00B3485C">
        <w:rPr>
          <w:rFonts w:ascii="Candara" w:eastAsia="Calibri" w:hAnsi="Candara"/>
          <w:snapToGrid w:val="0"/>
          <w:sz w:val="24"/>
          <w:szCs w:val="24"/>
        </w:rPr>
        <w:t>stawki podatku Vat niezgodnej z obowiązującymi przepisami spowoduje odrzucenie oferty.</w:t>
      </w:r>
    </w:p>
    <w:p w14:paraId="21D8A436" w14:textId="7A33A8BD" w:rsidR="007D19DD" w:rsidRPr="00B3485C" w:rsidRDefault="1987A045" w:rsidP="00E30DD1">
      <w:pPr>
        <w:pStyle w:val="Akapitzlist"/>
        <w:numPr>
          <w:ilvl w:val="0"/>
          <w:numId w:val="15"/>
        </w:numPr>
        <w:tabs>
          <w:tab w:val="left" w:pos="375"/>
        </w:tabs>
        <w:spacing w:after="120" w:line="360" w:lineRule="auto"/>
        <w:ind w:right="1286"/>
        <w:rPr>
          <w:rFonts w:ascii="Candara" w:hAnsi="Candara"/>
          <w:b/>
          <w:bCs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>Miejsce i termin składania ofert</w:t>
      </w:r>
    </w:p>
    <w:p w14:paraId="0F2082C3" w14:textId="1C3000E9" w:rsidR="007D19DD" w:rsidRPr="00B3485C" w:rsidRDefault="1987A045" w:rsidP="00657B13">
      <w:pPr>
        <w:tabs>
          <w:tab w:val="left" w:pos="375"/>
        </w:tabs>
        <w:spacing w:after="120" w:line="360" w:lineRule="auto"/>
        <w:ind w:right="56"/>
        <w:jc w:val="both"/>
        <w:rPr>
          <w:rFonts w:ascii="Candara" w:hAnsi="Candara"/>
          <w:b/>
          <w:bCs/>
          <w:sz w:val="24"/>
          <w:szCs w:val="24"/>
        </w:rPr>
      </w:pPr>
      <w:r w:rsidRPr="00B3485C">
        <w:rPr>
          <w:rFonts w:ascii="Candara" w:hAnsi="Candara"/>
          <w:snapToGrid w:val="0"/>
          <w:sz w:val="24"/>
          <w:szCs w:val="24"/>
        </w:rPr>
        <w:t>Ofertę wraz z wymaganymi załącznikami należy przesłać na adres mailowy</w:t>
      </w:r>
      <w:r w:rsidR="647A0487" w:rsidRPr="00B3485C">
        <w:rPr>
          <w:rFonts w:ascii="Candara" w:hAnsi="Candara"/>
          <w:snapToGrid w:val="0"/>
          <w:sz w:val="24"/>
          <w:szCs w:val="24"/>
        </w:rPr>
        <w:t xml:space="preserve"> kmarek-wozny@pzh.gov.pl</w:t>
      </w:r>
      <w:r w:rsidRPr="00B3485C">
        <w:rPr>
          <w:rFonts w:ascii="Candara" w:hAnsi="Candara"/>
          <w:snapToGrid w:val="0"/>
          <w:sz w:val="24"/>
          <w:szCs w:val="24"/>
        </w:rPr>
        <w:t>, w tytule wiadomości wskazując: „</w:t>
      </w:r>
      <w:r w:rsidR="647A0487" w:rsidRPr="00B3485C">
        <w:rPr>
          <w:rFonts w:ascii="Candara" w:hAnsi="Candara"/>
          <w:b/>
          <w:bCs/>
          <w:snapToGrid w:val="0"/>
          <w:sz w:val="24"/>
          <w:szCs w:val="24"/>
        </w:rPr>
        <w:t>Konkurs-badania laboratoryjne</w:t>
      </w:r>
      <w:r w:rsidRPr="00B3485C">
        <w:rPr>
          <w:rFonts w:ascii="Candara" w:hAnsi="Candara"/>
          <w:snapToGrid w:val="0"/>
          <w:sz w:val="24"/>
          <w:szCs w:val="24"/>
        </w:rPr>
        <w:t xml:space="preserve">”, </w:t>
      </w:r>
      <w:r w:rsidRPr="00B3485C">
        <w:rPr>
          <w:rFonts w:ascii="Candara" w:hAnsi="Candara"/>
          <w:sz w:val="24"/>
          <w:szCs w:val="24"/>
        </w:rPr>
        <w:t xml:space="preserve">najpóźniej </w:t>
      </w:r>
      <w:r w:rsidRPr="00B3485C">
        <w:rPr>
          <w:rFonts w:ascii="Candara" w:hAnsi="Candara"/>
          <w:b/>
          <w:bCs/>
          <w:sz w:val="24"/>
          <w:szCs w:val="24"/>
        </w:rPr>
        <w:t xml:space="preserve">do dnia </w:t>
      </w:r>
      <w:r w:rsidR="00C0192F" w:rsidRPr="00B3485C">
        <w:rPr>
          <w:rFonts w:ascii="Candara" w:hAnsi="Candara"/>
          <w:b/>
          <w:bCs/>
          <w:sz w:val="24"/>
          <w:szCs w:val="24"/>
        </w:rPr>
        <w:t>1</w:t>
      </w:r>
      <w:r w:rsidR="00127228" w:rsidRPr="00B3485C">
        <w:rPr>
          <w:rFonts w:ascii="Candara" w:hAnsi="Candara"/>
          <w:b/>
          <w:bCs/>
          <w:sz w:val="24"/>
          <w:szCs w:val="24"/>
        </w:rPr>
        <w:t>5</w:t>
      </w:r>
      <w:r w:rsidR="00C0192F" w:rsidRPr="00B3485C">
        <w:rPr>
          <w:rFonts w:ascii="Candara" w:hAnsi="Candara"/>
          <w:b/>
          <w:bCs/>
          <w:sz w:val="24"/>
          <w:szCs w:val="24"/>
        </w:rPr>
        <w:t>.11</w:t>
      </w:r>
      <w:r w:rsidR="647A0487" w:rsidRPr="00B3485C">
        <w:rPr>
          <w:rFonts w:ascii="Candara" w:hAnsi="Candara"/>
          <w:b/>
          <w:bCs/>
          <w:sz w:val="24"/>
          <w:szCs w:val="24"/>
        </w:rPr>
        <w:t>.11.2023</w:t>
      </w:r>
      <w:r w:rsidRPr="00B3485C">
        <w:rPr>
          <w:rFonts w:ascii="Candara" w:hAnsi="Candara"/>
          <w:b/>
          <w:bCs/>
          <w:sz w:val="24"/>
          <w:szCs w:val="24"/>
        </w:rPr>
        <w:t xml:space="preserve"> r. do godz. 1</w:t>
      </w:r>
      <w:r w:rsidR="00127228" w:rsidRPr="00B3485C">
        <w:rPr>
          <w:rFonts w:ascii="Candara" w:hAnsi="Candara"/>
          <w:b/>
          <w:bCs/>
          <w:sz w:val="24"/>
          <w:szCs w:val="24"/>
        </w:rPr>
        <w:t>5</w:t>
      </w:r>
      <w:r w:rsidR="647A0487" w:rsidRPr="00B3485C">
        <w:rPr>
          <w:rFonts w:ascii="Candara" w:hAnsi="Candara"/>
          <w:b/>
          <w:bCs/>
          <w:sz w:val="24"/>
          <w:szCs w:val="24"/>
        </w:rPr>
        <w:t>:00</w:t>
      </w:r>
      <w:r w:rsidRPr="00B3485C">
        <w:rPr>
          <w:rFonts w:ascii="Candara" w:hAnsi="Candara"/>
          <w:b/>
          <w:bCs/>
          <w:sz w:val="24"/>
          <w:szCs w:val="24"/>
        </w:rPr>
        <w:t>.</w:t>
      </w:r>
    </w:p>
    <w:p w14:paraId="3584F2C7" w14:textId="5386CFB3" w:rsidR="001A46E9" w:rsidRPr="00B3485C" w:rsidRDefault="001A46E9" w:rsidP="001A46E9">
      <w:pPr>
        <w:tabs>
          <w:tab w:val="left" w:pos="375"/>
        </w:tabs>
        <w:spacing w:after="120" w:line="360" w:lineRule="auto"/>
        <w:ind w:right="56"/>
        <w:rPr>
          <w:rFonts w:ascii="Candara" w:hAnsi="Candara"/>
          <w:b/>
          <w:bCs/>
          <w:sz w:val="24"/>
          <w:szCs w:val="24"/>
        </w:rPr>
      </w:pPr>
      <w:r w:rsidRPr="00B3485C">
        <w:rPr>
          <w:rFonts w:ascii="Candara" w:hAnsi="Candara"/>
          <w:b/>
          <w:bCs/>
          <w:sz w:val="24"/>
          <w:szCs w:val="24"/>
        </w:rPr>
        <w:t>Rozpoczęcie konkursu i otwarcie ofert nastąpi w dniu 16.11.2023r. o godz.9:00.</w:t>
      </w:r>
    </w:p>
    <w:p w14:paraId="35E792B8" w14:textId="5FC95B9C" w:rsidR="001A46E9" w:rsidRPr="00B3485C" w:rsidRDefault="001A46E9" w:rsidP="001A46E9">
      <w:pPr>
        <w:pStyle w:val="Akapitzlist"/>
        <w:numPr>
          <w:ilvl w:val="0"/>
          <w:numId w:val="15"/>
        </w:numPr>
        <w:tabs>
          <w:tab w:val="left" w:pos="375"/>
        </w:tabs>
        <w:spacing w:after="120" w:line="360" w:lineRule="auto"/>
        <w:ind w:right="56"/>
        <w:rPr>
          <w:rFonts w:ascii="Candara" w:hAnsi="Candara"/>
          <w:b/>
          <w:bCs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>Miejsce , termin rozstrzygnięcia konkursu</w:t>
      </w:r>
    </w:p>
    <w:p w14:paraId="6D452FD4" w14:textId="75DAEFE6" w:rsidR="007D19DD" w:rsidRPr="00657B13" w:rsidRDefault="001A46E9" w:rsidP="00657B13">
      <w:pPr>
        <w:pStyle w:val="Akapitzlist"/>
        <w:tabs>
          <w:tab w:val="left" w:pos="375"/>
        </w:tabs>
        <w:spacing w:after="120" w:line="360" w:lineRule="auto"/>
        <w:ind w:left="0" w:right="56"/>
        <w:jc w:val="both"/>
        <w:rPr>
          <w:rFonts w:ascii="Candara" w:hAnsi="Candara"/>
          <w:b/>
          <w:bCs/>
          <w:sz w:val="24"/>
          <w:szCs w:val="24"/>
        </w:rPr>
      </w:pPr>
      <w:r w:rsidRPr="00B3485C">
        <w:rPr>
          <w:rFonts w:ascii="Candara" w:eastAsia="Times New Roman" w:hAnsi="Candara" w:cs="Arial"/>
          <w:snapToGrid w:val="0"/>
          <w:sz w:val="24"/>
          <w:szCs w:val="24"/>
          <w:lang w:eastAsia="zh-CN"/>
        </w:rPr>
        <w:t>W siedzibie Udzielającego zamówienia w Warszawie przy ul. Chocimskiej 24, dnia 16.11.2023r. o godz. 9:00.W przypadku gdy Oferent nie przedstawi wszystkich wymaganych dokumentów lub gdy oferta zawierać będzie braki formalne Udzielający zamówienie wezwie Oferenta do uzupełnienia tych braków w wyznaczonym terminie pod rygorem odrzucenia oferty</w:t>
      </w:r>
      <w:r w:rsidRPr="00B3485C">
        <w:rPr>
          <w:rFonts w:ascii="Candara" w:hAnsi="Candara"/>
          <w:b/>
          <w:bCs/>
          <w:sz w:val="24"/>
          <w:szCs w:val="24"/>
        </w:rPr>
        <w:t>.</w:t>
      </w:r>
    </w:p>
    <w:p w14:paraId="1248D2AD" w14:textId="772E4DA7" w:rsidR="007D19DD" w:rsidRPr="00B3485C" w:rsidRDefault="1987A045" w:rsidP="00E30DD1">
      <w:pPr>
        <w:pStyle w:val="Akapitzlist"/>
        <w:numPr>
          <w:ilvl w:val="0"/>
          <w:numId w:val="15"/>
        </w:numPr>
        <w:spacing w:after="120" w:line="360" w:lineRule="auto"/>
        <w:rPr>
          <w:rFonts w:ascii="Candara" w:hAnsi="Candara"/>
          <w:b/>
          <w:bCs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>Wymagania dotyczące ceny</w:t>
      </w:r>
    </w:p>
    <w:p w14:paraId="0EC6F7AA" w14:textId="40DD00FE" w:rsidR="007D19DD" w:rsidRPr="00B3485C" w:rsidRDefault="1987A045" w:rsidP="00934599">
      <w:pPr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Cena zaoferowana za wykonanie zamówienia </w:t>
      </w:r>
      <w:r w:rsidRPr="00B3485C">
        <w:rPr>
          <w:rFonts w:ascii="Candara" w:hAnsi="Candara"/>
          <w:b/>
          <w:bCs/>
          <w:sz w:val="24"/>
          <w:szCs w:val="24"/>
        </w:rPr>
        <w:t>jest</w:t>
      </w:r>
      <w:r w:rsidR="001B1642" w:rsidRPr="00B3485C">
        <w:rPr>
          <w:rFonts w:ascii="Candara" w:hAnsi="Candara"/>
          <w:b/>
          <w:bCs/>
          <w:sz w:val="24"/>
          <w:szCs w:val="24"/>
        </w:rPr>
        <w:t xml:space="preserve"> maksymalną</w:t>
      </w:r>
      <w:r w:rsidRPr="00B3485C">
        <w:rPr>
          <w:rFonts w:ascii="Candara" w:hAnsi="Candara"/>
          <w:b/>
          <w:bCs/>
          <w:sz w:val="24"/>
          <w:szCs w:val="24"/>
        </w:rPr>
        <w:t xml:space="preserve"> ceną całkowitą za realizację przedmiotu </w:t>
      </w:r>
      <w:r w:rsidR="009D5C4F" w:rsidRPr="00B3485C">
        <w:rPr>
          <w:rFonts w:ascii="Candara" w:hAnsi="Candara"/>
          <w:b/>
          <w:bCs/>
          <w:sz w:val="24"/>
          <w:szCs w:val="24"/>
        </w:rPr>
        <w:t>Konkursu</w:t>
      </w:r>
      <w:r w:rsidRPr="00B3485C">
        <w:rPr>
          <w:rFonts w:ascii="Candara" w:hAnsi="Candara"/>
          <w:sz w:val="24"/>
          <w:szCs w:val="24"/>
        </w:rPr>
        <w:t xml:space="preserve"> i nie podlega zmianie w trakcie trwania umowy. Cena zaoferowana przez </w:t>
      </w:r>
      <w:r w:rsidR="009D5C4F" w:rsidRPr="00B3485C">
        <w:rPr>
          <w:rFonts w:ascii="Candara" w:hAnsi="Candara"/>
          <w:sz w:val="24"/>
          <w:szCs w:val="24"/>
        </w:rPr>
        <w:t>Oferenta</w:t>
      </w:r>
      <w:r w:rsidRPr="00B3485C">
        <w:rPr>
          <w:rFonts w:ascii="Candara" w:hAnsi="Candara"/>
          <w:sz w:val="24"/>
          <w:szCs w:val="24"/>
        </w:rPr>
        <w:t xml:space="preserve"> musi zawierać wszelkie koszty związane z całkowitą realizacją zamówienia. </w:t>
      </w:r>
    </w:p>
    <w:p w14:paraId="6AE46F94" w14:textId="22CA0266" w:rsidR="007D19DD" w:rsidRPr="00657B13" w:rsidRDefault="1987A045" w:rsidP="1752C452">
      <w:pPr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Cenę za przedmiot zamówienia, w podziale na cenę za realizację</w:t>
      </w:r>
      <w:r w:rsidR="00A7483E" w:rsidRPr="00B3485C">
        <w:rPr>
          <w:rFonts w:ascii="Candara" w:hAnsi="Candara"/>
          <w:sz w:val="24"/>
          <w:szCs w:val="24"/>
        </w:rPr>
        <w:t xml:space="preserve"> każdego z badań wskazanych w Szczegółowym wykazie badań oraz jako iloczyn ceny jednostkowej danego badania i przewidywanej liczby jego wykonania, </w:t>
      </w:r>
      <w:r w:rsidR="009D5C4F" w:rsidRPr="00B3485C">
        <w:rPr>
          <w:rFonts w:ascii="Candara" w:hAnsi="Candara"/>
          <w:sz w:val="24"/>
          <w:szCs w:val="24"/>
        </w:rPr>
        <w:t>Oferent</w:t>
      </w:r>
      <w:r w:rsidRPr="00B3485C">
        <w:rPr>
          <w:rFonts w:ascii="Candara" w:hAnsi="Candara"/>
          <w:sz w:val="24"/>
          <w:szCs w:val="24"/>
        </w:rPr>
        <w:t xml:space="preserve"> przedstawi</w:t>
      </w:r>
      <w:r w:rsidR="009D5C4F" w:rsidRPr="00B3485C">
        <w:rPr>
          <w:rFonts w:ascii="Candara" w:hAnsi="Candara"/>
          <w:sz w:val="24"/>
          <w:szCs w:val="24"/>
        </w:rPr>
        <w:t xml:space="preserve"> </w:t>
      </w:r>
      <w:r w:rsidRPr="00B3485C">
        <w:rPr>
          <w:rFonts w:ascii="Candara" w:hAnsi="Candara"/>
          <w:sz w:val="24"/>
          <w:szCs w:val="24"/>
        </w:rPr>
        <w:t xml:space="preserve">w „formularzu </w:t>
      </w:r>
      <w:r w:rsidR="00791A50">
        <w:rPr>
          <w:rFonts w:ascii="Candara" w:hAnsi="Candara"/>
          <w:sz w:val="24"/>
          <w:szCs w:val="24"/>
        </w:rPr>
        <w:t>asortymentowo-cenowym</w:t>
      </w:r>
      <w:r w:rsidRPr="00B3485C">
        <w:rPr>
          <w:rFonts w:ascii="Candara" w:hAnsi="Candara"/>
          <w:sz w:val="24"/>
          <w:szCs w:val="24"/>
        </w:rPr>
        <w:t>”</w:t>
      </w:r>
      <w:r w:rsidR="00A7483E" w:rsidRPr="00B3485C">
        <w:rPr>
          <w:rFonts w:ascii="Candara" w:hAnsi="Candara"/>
          <w:sz w:val="24"/>
          <w:szCs w:val="24"/>
        </w:rPr>
        <w:t xml:space="preserve"> stanowiącym </w:t>
      </w:r>
      <w:r w:rsidR="00A7483E" w:rsidRPr="00B3485C">
        <w:rPr>
          <w:rFonts w:ascii="Candara" w:hAnsi="Candara"/>
          <w:b/>
          <w:bCs/>
          <w:sz w:val="24"/>
          <w:szCs w:val="24"/>
          <w:u w:val="single"/>
        </w:rPr>
        <w:t xml:space="preserve">Załącznik nr </w:t>
      </w:r>
      <w:r w:rsidR="00791A50">
        <w:rPr>
          <w:rFonts w:ascii="Candara" w:hAnsi="Candara"/>
          <w:b/>
          <w:bCs/>
          <w:sz w:val="24"/>
          <w:szCs w:val="24"/>
          <w:u w:val="single"/>
        </w:rPr>
        <w:t>3</w:t>
      </w:r>
      <w:r w:rsidR="00A7483E" w:rsidRPr="00B3485C">
        <w:rPr>
          <w:rFonts w:ascii="Candara" w:hAnsi="Candara"/>
          <w:b/>
          <w:bCs/>
          <w:sz w:val="24"/>
          <w:szCs w:val="24"/>
          <w:u w:val="single"/>
        </w:rPr>
        <w:t xml:space="preserve"> </w:t>
      </w:r>
      <w:r w:rsidR="00A7483E" w:rsidRPr="00B3485C">
        <w:rPr>
          <w:rFonts w:ascii="Candara" w:hAnsi="Candara"/>
          <w:sz w:val="24"/>
          <w:szCs w:val="24"/>
        </w:rPr>
        <w:t>do niniejszego Konkursu</w:t>
      </w:r>
      <w:r w:rsidRPr="00B3485C">
        <w:rPr>
          <w:rFonts w:ascii="Candara" w:hAnsi="Candara"/>
          <w:sz w:val="24"/>
          <w:szCs w:val="24"/>
        </w:rPr>
        <w:t>.</w:t>
      </w:r>
    </w:p>
    <w:p w14:paraId="58996B51" w14:textId="4F682878" w:rsidR="007D19DD" w:rsidRPr="00B3485C" w:rsidRDefault="1987A045" w:rsidP="00E30DD1">
      <w:pPr>
        <w:pStyle w:val="Akapitzlist"/>
        <w:numPr>
          <w:ilvl w:val="0"/>
          <w:numId w:val="15"/>
        </w:numPr>
        <w:spacing w:after="120" w:line="360" w:lineRule="auto"/>
        <w:rPr>
          <w:rFonts w:ascii="Candara" w:hAnsi="Candara"/>
          <w:b/>
          <w:bCs/>
          <w:kern w:val="144"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kern w:val="144"/>
          <w:sz w:val="24"/>
          <w:szCs w:val="24"/>
          <w:u w:val="single"/>
        </w:rPr>
        <w:t>Kryteria oceny ofert</w:t>
      </w:r>
    </w:p>
    <w:p w14:paraId="45510DB4" w14:textId="77777777" w:rsidR="00CD239B" w:rsidRPr="00B3485C" w:rsidRDefault="00CD239B" w:rsidP="00CD239B">
      <w:pPr>
        <w:pStyle w:val="Akapitzlist"/>
        <w:spacing w:line="360" w:lineRule="auto"/>
        <w:ind w:left="0"/>
        <w:jc w:val="both"/>
        <w:rPr>
          <w:rFonts w:ascii="Candara" w:eastAsia="Times New Roman" w:hAnsi="Candara" w:cs="Arial"/>
          <w:kern w:val="144"/>
          <w:sz w:val="24"/>
          <w:szCs w:val="24"/>
          <w:lang w:eastAsia="zh-CN"/>
        </w:rPr>
      </w:pPr>
      <w:r w:rsidRPr="00B3485C">
        <w:rPr>
          <w:rFonts w:ascii="Candara" w:eastAsia="Times New Roman" w:hAnsi="Candara" w:cs="Arial"/>
          <w:kern w:val="144"/>
          <w:sz w:val="24"/>
          <w:szCs w:val="24"/>
          <w:lang w:eastAsia="zh-CN"/>
        </w:rPr>
        <w:lastRenderedPageBreak/>
        <w:t>Udzielający zamówienia określił wymagania konieczne do spełnienia przez Oferenta, które zabezpieczają wymagany standard świadczonych usług. Odrzuceniu podlegać będą oferty nie spełniające wymogów określonych przez Udzielającego zamówienia jako obligatoryjne.</w:t>
      </w:r>
    </w:p>
    <w:p w14:paraId="1EDBC1BE" w14:textId="3ACABACD" w:rsidR="007D19DD" w:rsidRPr="00657B13" w:rsidRDefault="00CD239B" w:rsidP="00657B13">
      <w:pPr>
        <w:pStyle w:val="Akapitzlist"/>
        <w:spacing w:after="120" w:line="360" w:lineRule="auto"/>
        <w:ind w:left="0"/>
        <w:jc w:val="both"/>
        <w:rPr>
          <w:rFonts w:ascii="Candara" w:hAnsi="Candara"/>
          <w:kern w:val="144"/>
          <w:sz w:val="24"/>
          <w:szCs w:val="24"/>
        </w:rPr>
      </w:pPr>
      <w:r w:rsidRPr="00B3485C">
        <w:rPr>
          <w:rFonts w:ascii="Candara" w:hAnsi="Candara"/>
          <w:kern w:val="144"/>
          <w:sz w:val="24"/>
          <w:szCs w:val="24"/>
        </w:rPr>
        <w:t>W odniesieniu do Oferentów, którzy spełnili warunki formalne zostanie dokonana ocena ich ofert w oparciu o kryterium ceny.</w:t>
      </w:r>
    </w:p>
    <w:p w14:paraId="6FA462AC" w14:textId="7A55D237" w:rsidR="007D19DD" w:rsidRPr="00B3485C" w:rsidRDefault="1987A045" w:rsidP="00E30DD1">
      <w:pPr>
        <w:pStyle w:val="Akapitzlist"/>
        <w:numPr>
          <w:ilvl w:val="0"/>
          <w:numId w:val="15"/>
        </w:numPr>
        <w:spacing w:after="120" w:line="360" w:lineRule="auto"/>
        <w:rPr>
          <w:rFonts w:ascii="Candara" w:hAnsi="Candara"/>
          <w:b/>
          <w:bCs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>Termin związania ofertą</w:t>
      </w:r>
    </w:p>
    <w:p w14:paraId="106A59B9" w14:textId="7E50821E" w:rsidR="007D19DD" w:rsidRPr="00B3485C" w:rsidRDefault="009D5C4F" w:rsidP="00E30DD1">
      <w:pPr>
        <w:numPr>
          <w:ilvl w:val="0"/>
          <w:numId w:val="7"/>
        </w:numPr>
        <w:spacing w:after="120" w:line="360" w:lineRule="auto"/>
        <w:ind w:left="426" w:hanging="426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Oferent</w:t>
      </w:r>
      <w:r w:rsidR="1987A045" w:rsidRPr="00B3485C">
        <w:rPr>
          <w:rFonts w:ascii="Candara" w:hAnsi="Candara"/>
          <w:sz w:val="24"/>
          <w:szCs w:val="24"/>
        </w:rPr>
        <w:t xml:space="preserve"> będzie związany ofertą przez okres 30 dni. Bieg terminu związania ofertą</w:t>
      </w:r>
      <w:r w:rsidR="00550B57" w:rsidRPr="00B3485C">
        <w:rPr>
          <w:rFonts w:ascii="Candara" w:hAnsi="Candara"/>
          <w:sz w:val="24"/>
          <w:szCs w:val="24"/>
        </w:rPr>
        <w:t xml:space="preserve"> </w:t>
      </w:r>
      <w:r w:rsidR="1987A045" w:rsidRPr="00B3485C">
        <w:rPr>
          <w:rFonts w:ascii="Candara" w:hAnsi="Candara"/>
          <w:sz w:val="24"/>
          <w:szCs w:val="24"/>
        </w:rPr>
        <w:t>rozpoczyna się wraz z upływem terminu składania ofert.</w:t>
      </w:r>
    </w:p>
    <w:p w14:paraId="5B00BDC9" w14:textId="25877B41" w:rsidR="007D19DD" w:rsidRPr="00B3485C" w:rsidRDefault="009D5C4F" w:rsidP="00E30DD1">
      <w:pPr>
        <w:numPr>
          <w:ilvl w:val="0"/>
          <w:numId w:val="7"/>
        </w:numPr>
        <w:spacing w:after="120" w:line="360" w:lineRule="auto"/>
        <w:ind w:left="426" w:hanging="426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Oferent</w:t>
      </w:r>
      <w:r w:rsidR="1987A045" w:rsidRPr="00B3485C">
        <w:rPr>
          <w:rFonts w:ascii="Candara" w:hAnsi="Candara"/>
          <w:sz w:val="24"/>
          <w:szCs w:val="24"/>
        </w:rPr>
        <w:t xml:space="preserve"> samodzielnie lub na wniosek </w:t>
      </w:r>
      <w:r w:rsidR="00550B57" w:rsidRPr="00B3485C">
        <w:rPr>
          <w:rFonts w:ascii="Candara" w:hAnsi="Candara"/>
          <w:sz w:val="24"/>
          <w:szCs w:val="24"/>
        </w:rPr>
        <w:t>Udzielającego zamówienia</w:t>
      </w:r>
      <w:r w:rsidR="1987A045" w:rsidRPr="00B3485C">
        <w:rPr>
          <w:rFonts w:ascii="Candara" w:hAnsi="Candara"/>
          <w:sz w:val="24"/>
          <w:szCs w:val="24"/>
        </w:rPr>
        <w:t xml:space="preserve"> może przedłużyć termin związania ofertą.</w:t>
      </w:r>
    </w:p>
    <w:p w14:paraId="07832E84" w14:textId="09228302" w:rsidR="001A46E9" w:rsidRPr="00B3485C" w:rsidRDefault="001A46E9" w:rsidP="001A46E9">
      <w:pPr>
        <w:pStyle w:val="Akapitzlist"/>
        <w:numPr>
          <w:ilvl w:val="0"/>
          <w:numId w:val="15"/>
        </w:numPr>
        <w:spacing w:after="120" w:line="360" w:lineRule="auto"/>
        <w:rPr>
          <w:rFonts w:ascii="Candara" w:hAnsi="Candara"/>
          <w:b/>
          <w:bCs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>Sposób powiadomienia o rozstrzygnięciu konkursu</w:t>
      </w:r>
    </w:p>
    <w:p w14:paraId="62D17286" w14:textId="77777777" w:rsidR="005E64EE" w:rsidRPr="00B3485C" w:rsidRDefault="005E64EE" w:rsidP="005E64EE">
      <w:pPr>
        <w:pStyle w:val="Akapitzlist"/>
        <w:spacing w:line="360" w:lineRule="auto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Komunikat na stronie internetowej NIZP PZH-PIB oraz Centrum Medycznego NIZP PZH-PIB.</w:t>
      </w:r>
    </w:p>
    <w:p w14:paraId="52F2526D" w14:textId="77777777" w:rsidR="005E64EE" w:rsidRPr="00B3485C" w:rsidRDefault="005E64EE" w:rsidP="005E64E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ndara" w:hAnsi="Candara" w:cstheme="majorHAnsi"/>
          <w:bCs/>
          <w:sz w:val="24"/>
          <w:szCs w:val="24"/>
        </w:rPr>
      </w:pPr>
      <w:r w:rsidRPr="00B3485C">
        <w:rPr>
          <w:rFonts w:ascii="Candara" w:hAnsi="Candara" w:cstheme="majorHAnsi"/>
          <w:b/>
          <w:sz w:val="24"/>
          <w:szCs w:val="24"/>
        </w:rPr>
        <w:t>Unieważnienie konkursu:</w:t>
      </w:r>
      <w:r w:rsidRPr="00B3485C">
        <w:rPr>
          <w:rFonts w:ascii="Candara" w:hAnsi="Candara" w:cstheme="majorHAnsi"/>
          <w:sz w:val="24"/>
          <w:szCs w:val="24"/>
        </w:rPr>
        <w:t xml:space="preserve"> </w:t>
      </w:r>
    </w:p>
    <w:p w14:paraId="1D02D5E0" w14:textId="7FAAB518" w:rsidR="005E64EE" w:rsidRPr="00B3485C" w:rsidRDefault="005E64EE" w:rsidP="005E64EE">
      <w:pPr>
        <w:pStyle w:val="Akapitzlist"/>
        <w:spacing w:line="360" w:lineRule="auto"/>
        <w:jc w:val="both"/>
        <w:rPr>
          <w:rFonts w:ascii="Candara" w:hAnsi="Candara" w:cstheme="majorHAnsi"/>
          <w:bCs/>
          <w:sz w:val="24"/>
          <w:szCs w:val="24"/>
        </w:rPr>
      </w:pPr>
      <w:r w:rsidRPr="00B3485C">
        <w:rPr>
          <w:rFonts w:ascii="Candara" w:hAnsi="Candara" w:cstheme="majorHAnsi"/>
          <w:sz w:val="24"/>
          <w:szCs w:val="24"/>
        </w:rPr>
        <w:t xml:space="preserve">Narodowy Instytut Zdrowia Publicznego PZH – Państwowy Instytut Badawczy zastrzega sobie prawo </w:t>
      </w:r>
      <w:r w:rsidRPr="00B3485C">
        <w:rPr>
          <w:rFonts w:ascii="Candara" w:hAnsi="Candara" w:cstheme="majorHAnsi"/>
          <w:bCs/>
          <w:sz w:val="24"/>
          <w:szCs w:val="24"/>
        </w:rPr>
        <w:t xml:space="preserve">do odwołania konkursu przed terminem składania ofert, przesunięcia terminu, składania ofert, przeprowadzenia postępowania konkursowego i rozstrzygnięcia konkursu oraz unieważnienia konkursu </w:t>
      </w:r>
      <w:r w:rsidRPr="00B3485C">
        <w:rPr>
          <w:rFonts w:ascii="Candara" w:hAnsi="Candara" w:cstheme="majorHAnsi"/>
          <w:sz w:val="24"/>
          <w:szCs w:val="24"/>
        </w:rPr>
        <w:t>bez podania przyczyny.</w:t>
      </w:r>
    </w:p>
    <w:p w14:paraId="10D3C493" w14:textId="77777777" w:rsidR="005E64EE" w:rsidRPr="00B3485C" w:rsidRDefault="005E64EE" w:rsidP="005E64EE">
      <w:pPr>
        <w:pStyle w:val="Akapitzlist"/>
        <w:spacing w:line="360" w:lineRule="auto"/>
        <w:jc w:val="both"/>
        <w:rPr>
          <w:rFonts w:ascii="Candara" w:hAnsi="Candara" w:cstheme="majorHAnsi"/>
          <w:bCs/>
          <w:sz w:val="24"/>
          <w:szCs w:val="24"/>
        </w:rPr>
      </w:pPr>
    </w:p>
    <w:p w14:paraId="6938B582" w14:textId="77777777" w:rsidR="005E64EE" w:rsidRPr="00B3485C" w:rsidRDefault="005E64EE" w:rsidP="005E64E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ndara" w:hAnsi="Candara" w:cstheme="majorHAnsi"/>
          <w:bCs/>
          <w:sz w:val="24"/>
          <w:szCs w:val="24"/>
        </w:rPr>
      </w:pPr>
      <w:r w:rsidRPr="00B3485C">
        <w:rPr>
          <w:rFonts w:ascii="Candara" w:hAnsi="Candara" w:cstheme="majorHAnsi"/>
          <w:b/>
          <w:sz w:val="24"/>
          <w:szCs w:val="24"/>
        </w:rPr>
        <w:t>Środki odwoławcze:</w:t>
      </w:r>
      <w:r w:rsidRPr="00B3485C">
        <w:rPr>
          <w:rFonts w:ascii="Candara" w:hAnsi="Candara" w:cstheme="majorHAnsi"/>
          <w:bCs/>
          <w:sz w:val="24"/>
          <w:szCs w:val="24"/>
        </w:rPr>
        <w:t xml:space="preserve"> </w:t>
      </w:r>
    </w:p>
    <w:p w14:paraId="200C9026" w14:textId="2B7A35D2" w:rsidR="005E64EE" w:rsidRPr="00B3485C" w:rsidRDefault="005E64EE" w:rsidP="005E64EE">
      <w:pPr>
        <w:pStyle w:val="Akapitzlist"/>
        <w:spacing w:line="360" w:lineRule="auto"/>
        <w:jc w:val="both"/>
        <w:rPr>
          <w:rFonts w:ascii="Candara" w:hAnsi="Candara" w:cstheme="majorHAnsi"/>
          <w:bCs/>
          <w:sz w:val="24"/>
          <w:szCs w:val="24"/>
        </w:rPr>
      </w:pPr>
      <w:r w:rsidRPr="00B3485C">
        <w:rPr>
          <w:rFonts w:ascii="Candara" w:hAnsi="Candara" w:cstheme="majorHAnsi"/>
          <w:bCs/>
          <w:sz w:val="24"/>
          <w:szCs w:val="24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NIZP PZH-PIB.</w:t>
      </w:r>
    </w:p>
    <w:p w14:paraId="6130164E" w14:textId="730C3C15" w:rsidR="007D19DD" w:rsidRPr="00B3485C" w:rsidRDefault="1987A045" w:rsidP="00E30DD1">
      <w:pPr>
        <w:pStyle w:val="Akapitzlist"/>
        <w:numPr>
          <w:ilvl w:val="0"/>
          <w:numId w:val="15"/>
        </w:numPr>
        <w:spacing w:after="120" w:line="360" w:lineRule="auto"/>
        <w:rPr>
          <w:rFonts w:ascii="Candara" w:hAnsi="Candara"/>
          <w:b/>
          <w:bCs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 xml:space="preserve">Klauzula Informacyjna </w:t>
      </w:r>
    </w:p>
    <w:p w14:paraId="0CD491B2" w14:textId="401A3768" w:rsidR="007D19DD" w:rsidRPr="00B3485C" w:rsidRDefault="1987A045" w:rsidP="00934599">
      <w:pPr>
        <w:spacing w:after="120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Zgodnie z art. 13 ust. 1 i 2 rozporządzenia Parlamentu Europejskiego i Rady (UE) 2016/679 z dnia </w:t>
      </w:r>
      <w:r w:rsidRPr="00B3485C">
        <w:rPr>
          <w:rFonts w:ascii="Candara" w:hAnsi="Candara"/>
          <w:sz w:val="24"/>
          <w:szCs w:val="24"/>
        </w:rPr>
        <w:lastRenderedPageBreak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oraz ustawie z dnia 10 maja 2018 r. o ochronie danych osobowych (Dz.U. z 2018 r., poz. 1000, ze zm.) </w:t>
      </w:r>
      <w:r w:rsidR="00550B57" w:rsidRPr="00B3485C">
        <w:rPr>
          <w:rFonts w:ascii="Candara" w:hAnsi="Candara"/>
          <w:sz w:val="24"/>
          <w:szCs w:val="24"/>
        </w:rPr>
        <w:t>Udzielający zamówienia</w:t>
      </w:r>
      <w:r w:rsidRPr="00B3485C">
        <w:rPr>
          <w:rFonts w:ascii="Candara" w:hAnsi="Candara"/>
          <w:sz w:val="24"/>
          <w:szCs w:val="24"/>
        </w:rPr>
        <w:t xml:space="preserve"> informuje, że:</w:t>
      </w:r>
    </w:p>
    <w:p w14:paraId="51E60798" w14:textId="6C977AF4" w:rsidR="007D19DD" w:rsidRPr="00B3485C" w:rsidRDefault="1987A045" w:rsidP="00934599">
      <w:pPr>
        <w:widowControl/>
        <w:numPr>
          <w:ilvl w:val="0"/>
          <w:numId w:val="13"/>
        </w:numPr>
        <w:suppressAutoHyphens w:val="0"/>
        <w:autoSpaceDE/>
        <w:spacing w:after="120" w:line="360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administratorem Pani/Pana danych osobowych jest Narodowy Instytut Zdrowia Publicznego - Państwowy Zakład Higieny</w:t>
      </w:r>
      <w:r w:rsidR="007109DA" w:rsidRPr="00B3485C">
        <w:rPr>
          <w:rFonts w:ascii="Candara" w:hAnsi="Candara"/>
          <w:sz w:val="24"/>
          <w:szCs w:val="24"/>
        </w:rPr>
        <w:t xml:space="preserve"> Państwowy Instytut Badawczy</w:t>
      </w:r>
      <w:r w:rsidRPr="00B3485C">
        <w:rPr>
          <w:rFonts w:ascii="Candara" w:hAnsi="Candara"/>
          <w:sz w:val="24"/>
          <w:szCs w:val="24"/>
        </w:rPr>
        <w:t xml:space="preserve"> (NIZ</w:t>
      </w:r>
      <w:r w:rsidR="007109DA" w:rsidRPr="00B3485C">
        <w:rPr>
          <w:rFonts w:ascii="Candara" w:hAnsi="Candara"/>
          <w:sz w:val="24"/>
          <w:szCs w:val="24"/>
        </w:rPr>
        <w:t>P PZH-PIB</w:t>
      </w:r>
      <w:r w:rsidRPr="00B3485C">
        <w:rPr>
          <w:rFonts w:ascii="Candara" w:hAnsi="Candara"/>
          <w:sz w:val="24"/>
          <w:szCs w:val="24"/>
        </w:rPr>
        <w:t xml:space="preserve">) ul. Chocimska 24, 00-791 Warszawa; </w:t>
      </w:r>
    </w:p>
    <w:p w14:paraId="00BE3953" w14:textId="4D539F91" w:rsidR="007D19DD" w:rsidRPr="00B3485C" w:rsidRDefault="1987A045" w:rsidP="00934599">
      <w:pPr>
        <w:widowControl/>
        <w:numPr>
          <w:ilvl w:val="0"/>
          <w:numId w:val="13"/>
        </w:numPr>
        <w:suppressAutoHyphens w:val="0"/>
        <w:autoSpaceDE/>
        <w:spacing w:after="120" w:line="360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inspektorem ochrony danych osobowych w Narodowym Instytucie Zdrowia Publicznego P</w:t>
      </w:r>
      <w:r w:rsidR="00E30DD1" w:rsidRPr="00B3485C">
        <w:rPr>
          <w:rFonts w:ascii="Candara" w:hAnsi="Candara"/>
          <w:sz w:val="24"/>
          <w:szCs w:val="24"/>
        </w:rPr>
        <w:t>ZH-PIB</w:t>
      </w:r>
      <w:r w:rsidRPr="00B3485C">
        <w:rPr>
          <w:rFonts w:ascii="Candara" w:hAnsi="Candara"/>
          <w:sz w:val="24"/>
          <w:szCs w:val="24"/>
        </w:rPr>
        <w:t xml:space="preserve"> jest Pan </w:t>
      </w:r>
      <w:r w:rsidR="00E30DD1" w:rsidRPr="00B3485C">
        <w:rPr>
          <w:rFonts w:ascii="Candara" w:hAnsi="Candara"/>
          <w:sz w:val="24"/>
          <w:szCs w:val="24"/>
        </w:rPr>
        <w:t xml:space="preserve">Dariusz </w:t>
      </w:r>
      <w:proofErr w:type="spellStart"/>
      <w:r w:rsidR="00E30DD1" w:rsidRPr="00B3485C">
        <w:rPr>
          <w:rFonts w:ascii="Candara" w:hAnsi="Candara"/>
          <w:sz w:val="24"/>
          <w:szCs w:val="24"/>
        </w:rPr>
        <w:t>Skow</w:t>
      </w:r>
      <w:r w:rsidR="00FB740A" w:rsidRPr="00B3485C">
        <w:rPr>
          <w:rFonts w:ascii="Candara" w:hAnsi="Candara"/>
          <w:sz w:val="24"/>
          <w:szCs w:val="24"/>
        </w:rPr>
        <w:t>e</w:t>
      </w:r>
      <w:r w:rsidR="00E30DD1" w:rsidRPr="00B3485C">
        <w:rPr>
          <w:rFonts w:ascii="Candara" w:hAnsi="Candara"/>
          <w:sz w:val="24"/>
          <w:szCs w:val="24"/>
        </w:rPr>
        <w:t>ra</w:t>
      </w:r>
      <w:proofErr w:type="spellEnd"/>
      <w:r w:rsidRPr="00B3485C">
        <w:rPr>
          <w:rFonts w:ascii="Candara" w:hAnsi="Candara"/>
          <w:sz w:val="24"/>
          <w:szCs w:val="24"/>
        </w:rPr>
        <w:t>, kontakt: iod@pzh.gov.pl, 22 542 13 89; 22 55 09 771;</w:t>
      </w:r>
    </w:p>
    <w:p w14:paraId="3A8C6E4D" w14:textId="77777777" w:rsidR="007D19DD" w:rsidRPr="00B3485C" w:rsidRDefault="1987A045" w:rsidP="00934599">
      <w:pPr>
        <w:widowControl/>
        <w:numPr>
          <w:ilvl w:val="0"/>
          <w:numId w:val="13"/>
        </w:numPr>
        <w:suppressAutoHyphens w:val="0"/>
        <w:autoSpaceDE/>
        <w:spacing w:line="360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publicznych;</w:t>
      </w:r>
    </w:p>
    <w:p w14:paraId="38704F49" w14:textId="77777777" w:rsidR="007D19DD" w:rsidRPr="00B3485C" w:rsidRDefault="1987A045" w:rsidP="00934599">
      <w:pPr>
        <w:widowControl/>
        <w:numPr>
          <w:ilvl w:val="0"/>
          <w:numId w:val="13"/>
        </w:numPr>
        <w:suppressAutoHyphens w:val="0"/>
        <w:autoSpaceDE/>
        <w:spacing w:line="360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3485C">
        <w:rPr>
          <w:rFonts w:ascii="Candara" w:hAnsi="Candara"/>
          <w:sz w:val="24"/>
          <w:szCs w:val="24"/>
        </w:rPr>
        <w:t>Pzp</w:t>
      </w:r>
      <w:proofErr w:type="spellEnd"/>
      <w:r w:rsidRPr="00B3485C">
        <w:rPr>
          <w:rFonts w:ascii="Candara" w:hAnsi="Candara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3485C">
        <w:rPr>
          <w:rFonts w:ascii="Candara" w:hAnsi="Candara"/>
          <w:sz w:val="24"/>
          <w:szCs w:val="24"/>
        </w:rPr>
        <w:t>Pzp</w:t>
      </w:r>
      <w:proofErr w:type="spellEnd"/>
      <w:r w:rsidRPr="00B3485C">
        <w:rPr>
          <w:rFonts w:ascii="Candara" w:hAnsi="Candara"/>
          <w:sz w:val="24"/>
          <w:szCs w:val="24"/>
        </w:rPr>
        <w:t>;</w:t>
      </w:r>
    </w:p>
    <w:p w14:paraId="479E7471" w14:textId="77777777" w:rsidR="007D19DD" w:rsidRPr="00B3485C" w:rsidRDefault="1987A045" w:rsidP="00934599">
      <w:pPr>
        <w:widowControl/>
        <w:numPr>
          <w:ilvl w:val="0"/>
          <w:numId w:val="13"/>
        </w:numPr>
        <w:suppressAutoHyphens w:val="0"/>
        <w:autoSpaceDE/>
        <w:spacing w:line="360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w odniesieniu do Pani/Pana danych osobowych decyzje nie będą podejmowane </w:t>
      </w:r>
      <w:r w:rsidR="007D19DD" w:rsidRPr="00B3485C">
        <w:rPr>
          <w:sz w:val="24"/>
          <w:szCs w:val="24"/>
        </w:rPr>
        <w:br/>
      </w:r>
      <w:r w:rsidRPr="00B3485C">
        <w:rPr>
          <w:rFonts w:ascii="Candara" w:hAnsi="Candara"/>
          <w:sz w:val="24"/>
          <w:szCs w:val="24"/>
        </w:rPr>
        <w:t>w sposób zautomatyzowany;</w:t>
      </w:r>
    </w:p>
    <w:p w14:paraId="24E5F37C" w14:textId="77777777" w:rsidR="007D19DD" w:rsidRPr="00B3485C" w:rsidRDefault="1987A045" w:rsidP="00934599">
      <w:pPr>
        <w:widowControl/>
        <w:numPr>
          <w:ilvl w:val="0"/>
          <w:numId w:val="13"/>
        </w:numPr>
        <w:suppressAutoHyphens w:val="0"/>
        <w:autoSpaceDE/>
        <w:spacing w:line="360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posiada Pani/Pan:</w:t>
      </w:r>
    </w:p>
    <w:p w14:paraId="24BAAD1F" w14:textId="77777777" w:rsidR="007D19DD" w:rsidRPr="00B3485C" w:rsidRDefault="1987A045" w:rsidP="00934599">
      <w:pPr>
        <w:widowControl/>
        <w:numPr>
          <w:ilvl w:val="0"/>
          <w:numId w:val="11"/>
        </w:numPr>
        <w:suppressAutoHyphens w:val="0"/>
        <w:autoSpaceDE/>
        <w:spacing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prawo dostępu do danych osobowych Pani/Pana dotyczących;</w:t>
      </w:r>
    </w:p>
    <w:p w14:paraId="28904645" w14:textId="77777777" w:rsidR="007D19DD" w:rsidRPr="00B3485C" w:rsidRDefault="1987A045" w:rsidP="00934599">
      <w:pPr>
        <w:widowControl/>
        <w:numPr>
          <w:ilvl w:val="0"/>
          <w:numId w:val="11"/>
        </w:numPr>
        <w:suppressAutoHyphens w:val="0"/>
        <w:autoSpaceDE/>
        <w:spacing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prawo do sprostowania Pani/Pana danych osobowych;</w:t>
      </w:r>
    </w:p>
    <w:p w14:paraId="41E48DE6" w14:textId="77777777" w:rsidR="007D19DD" w:rsidRPr="00B3485C" w:rsidRDefault="1987A045" w:rsidP="00934599">
      <w:pPr>
        <w:widowControl/>
        <w:numPr>
          <w:ilvl w:val="0"/>
          <w:numId w:val="11"/>
        </w:numPr>
        <w:suppressAutoHyphens w:val="0"/>
        <w:autoSpaceDE/>
        <w:spacing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prawo żądania od administratora ograniczenia przetwarzania danych osobowych </w:t>
      </w:r>
      <w:r w:rsidR="007D19DD" w:rsidRPr="00B3485C">
        <w:rPr>
          <w:sz w:val="24"/>
          <w:szCs w:val="24"/>
        </w:rPr>
        <w:br/>
      </w:r>
      <w:r w:rsidRPr="00B3485C">
        <w:rPr>
          <w:rFonts w:ascii="Candara" w:hAnsi="Candara"/>
          <w:sz w:val="24"/>
          <w:szCs w:val="24"/>
        </w:rPr>
        <w:t>z zastrzeżeniem przypadków, o których mowa w przepisach o ochronie danych osobowych:</w:t>
      </w:r>
    </w:p>
    <w:p w14:paraId="7824794F" w14:textId="77777777" w:rsidR="007D19DD" w:rsidRPr="00B3485C" w:rsidRDefault="1987A045" w:rsidP="00934599">
      <w:pPr>
        <w:widowControl/>
        <w:numPr>
          <w:ilvl w:val="0"/>
          <w:numId w:val="11"/>
        </w:numPr>
        <w:suppressAutoHyphens w:val="0"/>
        <w:autoSpaceDE/>
        <w:spacing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lastRenderedPageBreak/>
        <w:t xml:space="preserve">prawo do wniesienia skargi do Prezesa Urzędu Ochrony Danych Osobowych, gdy uzna Pani/Pan, że przetwarzanie danych osobowych Pani/Pana dotyczących narusza przepisy </w:t>
      </w:r>
      <w:r w:rsidR="007D19DD" w:rsidRPr="00B3485C">
        <w:rPr>
          <w:sz w:val="24"/>
          <w:szCs w:val="24"/>
        </w:rPr>
        <w:br/>
      </w:r>
      <w:r w:rsidRPr="00B3485C">
        <w:rPr>
          <w:rFonts w:ascii="Candara" w:hAnsi="Candara"/>
          <w:sz w:val="24"/>
          <w:szCs w:val="24"/>
        </w:rPr>
        <w:t>o ochronie danych osobowych;</w:t>
      </w:r>
    </w:p>
    <w:p w14:paraId="2A4EB3DA" w14:textId="77777777" w:rsidR="007D19DD" w:rsidRPr="00B3485C" w:rsidRDefault="1987A045" w:rsidP="00934599">
      <w:pPr>
        <w:widowControl/>
        <w:numPr>
          <w:ilvl w:val="0"/>
          <w:numId w:val="14"/>
        </w:numPr>
        <w:suppressAutoHyphens w:val="0"/>
        <w:autoSpaceDE/>
        <w:spacing w:line="360" w:lineRule="auto"/>
        <w:ind w:hanging="578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nie przysługuje Pani/Panu:</w:t>
      </w:r>
    </w:p>
    <w:p w14:paraId="28567841" w14:textId="77777777" w:rsidR="007D19DD" w:rsidRPr="00B3485C" w:rsidRDefault="1987A045" w:rsidP="00934599">
      <w:pPr>
        <w:widowControl/>
        <w:numPr>
          <w:ilvl w:val="0"/>
          <w:numId w:val="12"/>
        </w:numPr>
        <w:suppressAutoHyphens w:val="0"/>
        <w:autoSpaceDE/>
        <w:spacing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prawo do usunięcia danych osobowych;</w:t>
      </w:r>
    </w:p>
    <w:p w14:paraId="18502916" w14:textId="77777777" w:rsidR="007D19DD" w:rsidRPr="00B3485C" w:rsidRDefault="1987A045" w:rsidP="00934599">
      <w:pPr>
        <w:widowControl/>
        <w:numPr>
          <w:ilvl w:val="0"/>
          <w:numId w:val="12"/>
        </w:numPr>
        <w:suppressAutoHyphens w:val="0"/>
        <w:autoSpaceDE/>
        <w:spacing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prawo do przenoszenia danych osobowych; </w:t>
      </w:r>
    </w:p>
    <w:p w14:paraId="5644F1CE" w14:textId="77777777" w:rsidR="007D19DD" w:rsidRPr="00B3485C" w:rsidRDefault="1987A045" w:rsidP="00934599">
      <w:pPr>
        <w:widowControl/>
        <w:numPr>
          <w:ilvl w:val="0"/>
          <w:numId w:val="12"/>
        </w:numPr>
        <w:suppressAutoHyphens w:val="0"/>
        <w:autoSpaceDE/>
        <w:spacing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prawo sprzeciwu, wobec przetwarzania danych osobowych, gdyż podstawą prawną przetwarzania Pani/Pana danych osobowych jest art. 6 ust. 1 lit. c RODO.</w:t>
      </w:r>
    </w:p>
    <w:p w14:paraId="2DFD4A3F" w14:textId="25F76AE1" w:rsidR="007D19DD" w:rsidRPr="00B3485C" w:rsidRDefault="1987A045" w:rsidP="00934599">
      <w:pPr>
        <w:spacing w:after="120" w:line="360" w:lineRule="auto"/>
        <w:jc w:val="both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 xml:space="preserve">Ponadto </w:t>
      </w:r>
      <w:r w:rsidR="00550B57" w:rsidRPr="00B3485C">
        <w:rPr>
          <w:rFonts w:ascii="Candara" w:hAnsi="Candara"/>
          <w:sz w:val="24"/>
          <w:szCs w:val="24"/>
        </w:rPr>
        <w:t>Udzielający zamówienia</w:t>
      </w:r>
      <w:r w:rsidRPr="00B3485C">
        <w:rPr>
          <w:rFonts w:ascii="Candara" w:hAnsi="Candara"/>
          <w:sz w:val="24"/>
          <w:szCs w:val="24"/>
        </w:rPr>
        <w:t xml:space="preserve"> informuje, że </w:t>
      </w:r>
      <w:r w:rsidR="00550B57" w:rsidRPr="00B3485C">
        <w:rPr>
          <w:rFonts w:ascii="Candara" w:hAnsi="Candara"/>
          <w:sz w:val="24"/>
          <w:szCs w:val="24"/>
        </w:rPr>
        <w:t>Oferent</w:t>
      </w:r>
      <w:r w:rsidRPr="00B3485C">
        <w:rPr>
          <w:rFonts w:ascii="Candara" w:hAnsi="Candara"/>
          <w:sz w:val="24"/>
          <w:szCs w:val="24"/>
        </w:rPr>
        <w:t xml:space="preserve"> ubiegając się o udzielenie zamówienia publicznego jest zobowiązany do wypełnienia wszystkich obowiązków formalno-prawnych związanych z udziałem w postępowaniu. Do obowiązków tych należą m.in. obowiązki wynikające z przepisów o ochronie danych osobowych, w szczególności obowiązek informacyjny przewidziany względem osób fizycznych, których dane osobowe dotyczą i od których dane te wykonawca bezpośrednio pozyskał. Jednakże obowiązek informacyjny nie będzie miał zastosowania, gdy i w zakresie, w jakim osoba fizyczna, której dane dotyczą, dysponuje już tymi informacjami. Ponadto </w:t>
      </w:r>
      <w:r w:rsidR="00550B57" w:rsidRPr="00B3485C">
        <w:rPr>
          <w:rFonts w:ascii="Candara" w:hAnsi="Candara"/>
          <w:sz w:val="24"/>
          <w:szCs w:val="24"/>
        </w:rPr>
        <w:t>Oferent</w:t>
      </w:r>
      <w:r w:rsidRPr="00B3485C">
        <w:rPr>
          <w:rFonts w:ascii="Candara" w:hAnsi="Candara"/>
          <w:sz w:val="24"/>
          <w:szCs w:val="24"/>
        </w:rPr>
        <w:t xml:space="preserve"> będzie musiał wypełnić obowiązek informacyjny względem osób fizycznych, których dane przekazuje zamawiającemu i których dane pośrednio pozyskał, chyba że ma zastosowanie co najmniej jedno z włączeń, o których mowa w przepisach ochronie danych osobowych.</w:t>
      </w:r>
    </w:p>
    <w:p w14:paraId="691627A1" w14:textId="77777777" w:rsidR="007D19DD" w:rsidRPr="00B3485C" w:rsidRDefault="007D19DD" w:rsidP="1752C452">
      <w:pPr>
        <w:spacing w:line="360" w:lineRule="auto"/>
        <w:rPr>
          <w:rFonts w:ascii="Candara" w:hAnsi="Candara"/>
          <w:b/>
          <w:bCs/>
          <w:sz w:val="24"/>
          <w:szCs w:val="24"/>
          <w:u w:val="single"/>
        </w:rPr>
      </w:pPr>
    </w:p>
    <w:p w14:paraId="11FB360A" w14:textId="38319C90" w:rsidR="007D19DD" w:rsidRPr="00B3485C" w:rsidRDefault="1987A045" w:rsidP="00E30DD1">
      <w:pPr>
        <w:pStyle w:val="Akapitzlist"/>
        <w:numPr>
          <w:ilvl w:val="0"/>
          <w:numId w:val="15"/>
        </w:numPr>
        <w:spacing w:after="120" w:line="360" w:lineRule="auto"/>
        <w:rPr>
          <w:rFonts w:ascii="Candara" w:hAnsi="Candara"/>
          <w:b/>
          <w:bCs/>
          <w:sz w:val="24"/>
          <w:szCs w:val="24"/>
          <w:u w:val="single"/>
        </w:rPr>
      </w:pPr>
      <w:r w:rsidRPr="00B3485C">
        <w:rPr>
          <w:rFonts w:ascii="Candara" w:hAnsi="Candara"/>
          <w:b/>
          <w:bCs/>
          <w:sz w:val="24"/>
          <w:szCs w:val="24"/>
          <w:u w:val="single"/>
        </w:rPr>
        <w:t>Sposób porozumiewania się i osoba upoważniona do kontaktów</w:t>
      </w:r>
    </w:p>
    <w:p w14:paraId="6D54DC58" w14:textId="713DF11F" w:rsidR="007D19DD" w:rsidRPr="00B3485C" w:rsidRDefault="00550B57" w:rsidP="00E30DD1">
      <w:pPr>
        <w:numPr>
          <w:ilvl w:val="3"/>
          <w:numId w:val="4"/>
        </w:numPr>
        <w:tabs>
          <w:tab w:val="clear" w:pos="2523"/>
          <w:tab w:val="num" w:pos="284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Oferent</w:t>
      </w:r>
      <w:r w:rsidR="1987A045" w:rsidRPr="00B3485C">
        <w:rPr>
          <w:rFonts w:ascii="Candara" w:hAnsi="Candara"/>
          <w:sz w:val="24"/>
          <w:szCs w:val="24"/>
        </w:rPr>
        <w:t xml:space="preserve"> może zwrócić się do </w:t>
      </w:r>
      <w:r w:rsidRPr="00B3485C">
        <w:rPr>
          <w:rFonts w:ascii="Candara" w:hAnsi="Candara"/>
          <w:sz w:val="24"/>
          <w:szCs w:val="24"/>
        </w:rPr>
        <w:t>Udzielającego zamówienia</w:t>
      </w:r>
      <w:r w:rsidR="1987A045" w:rsidRPr="00B3485C">
        <w:rPr>
          <w:rFonts w:ascii="Candara" w:hAnsi="Candara"/>
          <w:sz w:val="24"/>
          <w:szCs w:val="24"/>
        </w:rPr>
        <w:t xml:space="preserve"> o udzielenie dodatkowych informacji drogą elektroniczną. </w:t>
      </w:r>
    </w:p>
    <w:p w14:paraId="6B961D71" w14:textId="77777777" w:rsidR="007D19DD" w:rsidRPr="00B3485C" w:rsidRDefault="1987A045" w:rsidP="00E30DD1">
      <w:pPr>
        <w:numPr>
          <w:ilvl w:val="3"/>
          <w:numId w:val="4"/>
        </w:numPr>
        <w:tabs>
          <w:tab w:val="clear" w:pos="2523"/>
        </w:tabs>
        <w:spacing w:line="360" w:lineRule="auto"/>
        <w:ind w:left="284" w:hanging="284"/>
        <w:rPr>
          <w:rFonts w:ascii="Candara" w:hAnsi="Candara"/>
          <w:sz w:val="24"/>
          <w:szCs w:val="24"/>
        </w:rPr>
      </w:pPr>
      <w:r w:rsidRPr="00B3485C">
        <w:rPr>
          <w:rFonts w:ascii="Candara" w:hAnsi="Candara"/>
          <w:sz w:val="24"/>
          <w:szCs w:val="24"/>
        </w:rPr>
        <w:t>Osobą upoważnioną do udzielenia informacji jest:</w:t>
      </w:r>
    </w:p>
    <w:p w14:paraId="78F47374" w14:textId="3CDEB52C" w:rsidR="007D19DD" w:rsidRPr="00B3485C" w:rsidRDefault="00E30DD1" w:rsidP="1752C452">
      <w:pPr>
        <w:keepNext/>
        <w:spacing w:line="360" w:lineRule="auto"/>
        <w:ind w:firstLine="284"/>
        <w:outlineLvl w:val="0"/>
        <w:rPr>
          <w:rFonts w:ascii="Candara" w:hAnsi="Candara"/>
          <w:sz w:val="24"/>
          <w:szCs w:val="24"/>
          <w:lang w:eastAsia="en-US"/>
        </w:rPr>
      </w:pPr>
      <w:r w:rsidRPr="00B3485C">
        <w:rPr>
          <w:rFonts w:ascii="Candara" w:hAnsi="Candara"/>
          <w:sz w:val="24"/>
          <w:szCs w:val="24"/>
          <w:lang w:eastAsia="en-US"/>
        </w:rPr>
        <w:t>Karolina Marek-Woźny</w:t>
      </w:r>
      <w:r w:rsidR="1987A045" w:rsidRPr="00B3485C">
        <w:rPr>
          <w:rFonts w:ascii="Candara" w:hAnsi="Candara"/>
          <w:sz w:val="24"/>
          <w:szCs w:val="24"/>
          <w:lang w:eastAsia="en-US"/>
        </w:rPr>
        <w:t>, adres e-mail:</w:t>
      </w:r>
      <w:r w:rsidRPr="00B3485C">
        <w:rPr>
          <w:rFonts w:ascii="Candara" w:hAnsi="Candara"/>
          <w:sz w:val="24"/>
          <w:szCs w:val="24"/>
          <w:lang w:eastAsia="en-US"/>
        </w:rPr>
        <w:t xml:space="preserve"> </w:t>
      </w:r>
      <w:hyperlink r:id="rId11" w:history="1">
        <w:r w:rsidRPr="00B3485C">
          <w:rPr>
            <w:rStyle w:val="Hipercze"/>
            <w:rFonts w:ascii="Candara" w:hAnsi="Candara"/>
            <w:sz w:val="24"/>
            <w:szCs w:val="24"/>
            <w:lang w:eastAsia="en-US"/>
          </w:rPr>
          <w:t>kmarek-wozny@pzh.gov.pl</w:t>
        </w:r>
      </w:hyperlink>
      <w:r w:rsidRPr="00B3485C">
        <w:rPr>
          <w:rFonts w:ascii="Candara" w:hAnsi="Candara"/>
          <w:sz w:val="24"/>
          <w:szCs w:val="24"/>
          <w:lang w:eastAsia="en-US"/>
        </w:rPr>
        <w:t>.</w:t>
      </w:r>
    </w:p>
    <w:p w14:paraId="4DE74B88" w14:textId="77777777" w:rsidR="00E30DD1" w:rsidRPr="00E356C0" w:rsidRDefault="00E30DD1" w:rsidP="1752C452">
      <w:pPr>
        <w:keepNext/>
        <w:spacing w:line="360" w:lineRule="auto"/>
        <w:ind w:firstLine="284"/>
        <w:outlineLvl w:val="0"/>
        <w:rPr>
          <w:rFonts w:ascii="Candara" w:hAnsi="Candara"/>
          <w:sz w:val="24"/>
          <w:szCs w:val="24"/>
          <w:lang w:eastAsia="en-US"/>
        </w:rPr>
      </w:pPr>
    </w:p>
    <w:p w14:paraId="54FE2FA3" w14:textId="77777777" w:rsidR="007D19DD" w:rsidRDefault="007D19DD" w:rsidP="1752C452">
      <w:pPr>
        <w:spacing w:after="120" w:line="360" w:lineRule="auto"/>
        <w:rPr>
          <w:rFonts w:ascii="Candara" w:hAnsi="Candara"/>
          <w:sz w:val="24"/>
          <w:szCs w:val="24"/>
          <w:u w:val="single"/>
        </w:rPr>
      </w:pPr>
    </w:p>
    <w:p w14:paraId="0D8972D1" w14:textId="23FB97F3" w:rsidR="007D19DD" w:rsidRPr="00B97BAD" w:rsidRDefault="007D19DD" w:rsidP="1752C452">
      <w:pPr>
        <w:spacing w:line="360" w:lineRule="auto"/>
        <w:ind w:left="4248" w:firstLine="708"/>
        <w:rPr>
          <w:rFonts w:ascii="Candara" w:hAnsi="Candara"/>
        </w:rPr>
      </w:pPr>
    </w:p>
    <w:p w14:paraId="6D0686DA" w14:textId="4A7AB57C" w:rsidR="007D19DD" w:rsidRPr="00165351" w:rsidRDefault="1987A045" w:rsidP="1752C452">
      <w:pPr>
        <w:spacing w:line="360" w:lineRule="auto"/>
        <w:rPr>
          <w:rFonts w:ascii="Candara" w:hAnsi="Candara"/>
        </w:rPr>
      </w:pPr>
      <w:r w:rsidRPr="1752C452">
        <w:rPr>
          <w:rFonts w:ascii="Candara" w:hAnsi="Candara"/>
          <w:u w:val="single"/>
        </w:rPr>
        <w:t xml:space="preserve">Załączniki do </w:t>
      </w:r>
      <w:r w:rsidR="00CB3DD2">
        <w:rPr>
          <w:rFonts w:ascii="Candara" w:hAnsi="Candara"/>
          <w:u w:val="single"/>
        </w:rPr>
        <w:t>Ogłoszenia</w:t>
      </w:r>
      <w:r w:rsidRPr="1752C452">
        <w:rPr>
          <w:rFonts w:ascii="Candara" w:hAnsi="Candara"/>
        </w:rPr>
        <w:t>:</w:t>
      </w:r>
    </w:p>
    <w:p w14:paraId="63E61331" w14:textId="69BF237B" w:rsidR="00CB3DD2" w:rsidRPr="00CB3DD2" w:rsidRDefault="1987A045" w:rsidP="1752C452">
      <w:pPr>
        <w:autoSpaceDN w:val="0"/>
        <w:spacing w:line="360" w:lineRule="auto"/>
        <w:rPr>
          <w:rFonts w:ascii="Candara" w:hAnsi="Candara"/>
        </w:rPr>
      </w:pPr>
      <w:r w:rsidRPr="1752C452">
        <w:rPr>
          <w:rFonts w:ascii="Candara" w:hAnsi="Candara"/>
        </w:rPr>
        <w:t xml:space="preserve">Załącznik nr 1 – </w:t>
      </w:r>
      <w:r w:rsidR="00CB3DD2" w:rsidRPr="00CB3DD2">
        <w:rPr>
          <w:rFonts w:ascii="Candara" w:hAnsi="Candara"/>
        </w:rPr>
        <w:t>Opis przedmiotu zamówienia</w:t>
      </w:r>
    </w:p>
    <w:p w14:paraId="2E704B9D" w14:textId="6AD5AC6B" w:rsidR="007D19DD" w:rsidRPr="00CB3DD2" w:rsidRDefault="00CB3DD2" w:rsidP="1752C452">
      <w:pPr>
        <w:autoSpaceDN w:val="0"/>
        <w:spacing w:line="360" w:lineRule="auto"/>
        <w:rPr>
          <w:rFonts w:ascii="Candara" w:hAnsi="Candara"/>
        </w:rPr>
      </w:pPr>
      <w:r w:rsidRPr="00CB3DD2">
        <w:rPr>
          <w:rFonts w:ascii="Candara" w:hAnsi="Candara"/>
        </w:rPr>
        <w:t xml:space="preserve">Załącznik nr 2 – </w:t>
      </w:r>
      <w:r w:rsidR="1987A045" w:rsidRPr="1752C452">
        <w:rPr>
          <w:rFonts w:ascii="Candara" w:hAnsi="Candara"/>
        </w:rPr>
        <w:t xml:space="preserve">Formularz ofertowy </w:t>
      </w:r>
    </w:p>
    <w:p w14:paraId="25118799" w14:textId="3DE3DDC2" w:rsidR="007D19DD" w:rsidRDefault="1987A045" w:rsidP="1752C452">
      <w:pPr>
        <w:autoSpaceDN w:val="0"/>
        <w:spacing w:line="360" w:lineRule="auto"/>
        <w:rPr>
          <w:rFonts w:ascii="Candara" w:hAnsi="Candara"/>
        </w:rPr>
      </w:pPr>
      <w:r w:rsidRPr="1752C452">
        <w:rPr>
          <w:rFonts w:ascii="Candara" w:hAnsi="Candara"/>
        </w:rPr>
        <w:t xml:space="preserve">Załącznik nr </w:t>
      </w:r>
      <w:r w:rsidR="00CB3DD2">
        <w:rPr>
          <w:rFonts w:ascii="Candara" w:hAnsi="Candara"/>
        </w:rPr>
        <w:t>3</w:t>
      </w:r>
      <w:r w:rsidRPr="1752C452">
        <w:rPr>
          <w:rFonts w:ascii="Candara" w:hAnsi="Candara"/>
        </w:rPr>
        <w:t xml:space="preserve"> </w:t>
      </w:r>
      <w:r w:rsidR="00A551FC" w:rsidRPr="1752C452">
        <w:rPr>
          <w:rFonts w:ascii="Candara" w:hAnsi="Candara"/>
        </w:rPr>
        <w:t>–</w:t>
      </w:r>
      <w:r w:rsidR="00A551FC">
        <w:tab/>
      </w:r>
      <w:r w:rsidRPr="1752C452">
        <w:rPr>
          <w:rFonts w:ascii="Candara" w:hAnsi="Candara"/>
        </w:rPr>
        <w:t>Formularz asortymentowo-cenowy</w:t>
      </w:r>
    </w:p>
    <w:p w14:paraId="7C467ECB" w14:textId="3CFC334C" w:rsidR="001E30F3" w:rsidRPr="00891CEB" w:rsidRDefault="1987A045" w:rsidP="00891CEB">
      <w:pPr>
        <w:autoSpaceDN w:val="0"/>
        <w:spacing w:line="360" w:lineRule="auto"/>
        <w:ind w:left="1418" w:hanging="1418"/>
        <w:rPr>
          <w:rFonts w:ascii="Candara" w:hAnsi="Candara"/>
        </w:rPr>
      </w:pPr>
      <w:r w:rsidRPr="1752C452">
        <w:rPr>
          <w:rFonts w:ascii="Candara" w:hAnsi="Candara"/>
        </w:rPr>
        <w:t xml:space="preserve">Załącznik nr 4 </w:t>
      </w:r>
      <w:r w:rsidR="00A551FC" w:rsidRPr="1752C452">
        <w:rPr>
          <w:rFonts w:ascii="Candara" w:hAnsi="Candara"/>
        </w:rPr>
        <w:t>–</w:t>
      </w:r>
      <w:r w:rsidR="00A551FC">
        <w:t xml:space="preserve"> </w:t>
      </w:r>
      <w:r w:rsidRPr="1752C452">
        <w:rPr>
          <w:rFonts w:ascii="Candara" w:hAnsi="Candara"/>
        </w:rPr>
        <w:t xml:space="preserve">Istotne postanowienia umowy </w:t>
      </w:r>
    </w:p>
    <w:sectPr w:rsidR="001E30F3" w:rsidRPr="00891CEB" w:rsidSect="00CC122C">
      <w:headerReference w:type="default" r:id="rId12"/>
      <w:footerReference w:type="default" r:id="rId13"/>
      <w:pgSz w:w="12240" w:h="15840"/>
      <w:pgMar w:top="1985" w:right="1418" w:bottom="851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D0E9" w14:textId="77777777" w:rsidR="00263B8F" w:rsidRDefault="00263B8F">
      <w:r>
        <w:separator/>
      </w:r>
    </w:p>
  </w:endnote>
  <w:endnote w:type="continuationSeparator" w:id="0">
    <w:p w14:paraId="6C149F05" w14:textId="77777777" w:rsidR="00263B8F" w:rsidRDefault="0026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2BDF" w14:textId="77777777" w:rsidR="0041516E" w:rsidRPr="006B02D2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pacing w:val="-7"/>
      </w:rPr>
    </w:pPr>
    <w:r w:rsidRPr="006B02D2">
      <w:rPr>
        <w:rFonts w:asciiTheme="minorHAnsi" w:hAnsiTheme="minorHAnsi" w:cstheme="minorHAnsi"/>
        <w:b/>
        <w:bCs/>
        <w:color w:val="35387F"/>
        <w:spacing w:val="-7"/>
      </w:rPr>
      <w:t>Narodowy Instytut Zdrowia Publicznego PZH - Państwowy Instytut Badawczy</w:t>
    </w:r>
  </w:p>
  <w:p w14:paraId="13CBD205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ul. Chocimska 24, 00-791 Warszawa, Polska</w:t>
    </w:r>
  </w:p>
  <w:p w14:paraId="0D44D2A6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Tel: +48 22 54 21 400, +48 22 54 21 200</w:t>
    </w:r>
  </w:p>
  <w:p w14:paraId="2451F310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lang w:val="en-US"/>
      </w:rPr>
    </w:pPr>
    <w:r w:rsidRPr="00134015">
      <w:rPr>
        <w:rFonts w:asciiTheme="minorHAnsi" w:hAnsiTheme="minorHAnsi" w:cstheme="minorHAnsi"/>
        <w:b/>
        <w:bCs/>
        <w:color w:val="35387F"/>
        <w:spacing w:val="-7"/>
        <w:sz w:val="21"/>
        <w:szCs w:val="21"/>
        <w:lang w:val="en-US"/>
      </w:rPr>
      <w:t>www.pzh.gov.pl, e-mail: pzh@pzh.gov.pl</w:t>
    </w:r>
  </w:p>
  <w:p w14:paraId="76E66E99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21"/>
        <w:szCs w:val="21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Regon: 000288461, NIP: 525-000-87-32</w:t>
    </w:r>
  </w:p>
  <w:p w14:paraId="73EDB660" w14:textId="77777777" w:rsidR="008809AA" w:rsidRPr="009C6783" w:rsidRDefault="008809AA" w:rsidP="009C678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30C7" w14:textId="77777777" w:rsidR="00263B8F" w:rsidRDefault="00263B8F">
      <w:r>
        <w:separator/>
      </w:r>
    </w:p>
  </w:footnote>
  <w:footnote w:type="continuationSeparator" w:id="0">
    <w:p w14:paraId="3C6A5954" w14:textId="77777777" w:rsidR="00263B8F" w:rsidRDefault="0026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40" w14:textId="5EC859F8" w:rsidR="009C6783" w:rsidRDefault="009C6783" w:rsidP="009C6783">
    <w:pPr>
      <w:pStyle w:val="Nagwek"/>
    </w:pPr>
  </w:p>
  <w:p w14:paraId="28064A0C" w14:textId="21C32177" w:rsidR="0047306A" w:rsidRDefault="0047306A" w:rsidP="0047306A">
    <w:pPr>
      <w:pStyle w:val="Nagwek"/>
    </w:pPr>
  </w:p>
  <w:p w14:paraId="12D627C0" w14:textId="379274A7" w:rsidR="00843453" w:rsidRDefault="0047306A" w:rsidP="009C67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F80B9B" wp14:editId="2AA4AD2D">
          <wp:simplePos x="0" y="0"/>
          <wp:positionH relativeFrom="column">
            <wp:posOffset>3831590</wp:posOffset>
          </wp:positionH>
          <wp:positionV relativeFrom="paragraph">
            <wp:posOffset>15240</wp:posOffset>
          </wp:positionV>
          <wp:extent cx="2710815" cy="8020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E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891EF3B" wp14:editId="619365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100" cy="741752"/>
          <wp:effectExtent l="0" t="0" r="0" b="1270"/>
          <wp:wrapNone/>
          <wp:docPr id="11" name="Obraz 11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38" cy="74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FA175" w14:textId="083A3FBE" w:rsidR="009C6783" w:rsidRDefault="009C6783" w:rsidP="0041516E">
    <w:pPr>
      <w:pStyle w:val="Tekstpodstawowy"/>
      <w:ind w:firstLine="708"/>
    </w:pPr>
  </w:p>
  <w:p w14:paraId="1EA1C708" w14:textId="46E2D7B2" w:rsidR="009C6783" w:rsidRPr="009C6783" w:rsidRDefault="00C02E4D" w:rsidP="00C02E4D">
    <w:pPr>
      <w:pStyle w:val="Tekstpodstawowy"/>
      <w:tabs>
        <w:tab w:val="left" w:pos="81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Myriad Pro" w:hint="default"/>
        <w:b w:val="0"/>
        <w:sz w:val="22"/>
        <w:szCs w:val="22"/>
      </w:rPr>
    </w:lvl>
  </w:abstractNum>
  <w:abstractNum w:abstractNumId="1" w15:restartNumberingAfterBreak="0">
    <w:nsid w:val="0331160D"/>
    <w:multiLevelType w:val="hybridMultilevel"/>
    <w:tmpl w:val="528049E6"/>
    <w:lvl w:ilvl="0" w:tplc="5FFE004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ndara" w:eastAsia="Times New Roman" w:hAnsi="Candara" w:cs="Arial" w:hint="default"/>
        <w:b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08347338"/>
    <w:multiLevelType w:val="hybridMultilevel"/>
    <w:tmpl w:val="01FEC396"/>
    <w:lvl w:ilvl="0" w:tplc="0020318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299B"/>
    <w:multiLevelType w:val="hybridMultilevel"/>
    <w:tmpl w:val="BC941F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5E017F"/>
    <w:multiLevelType w:val="hybridMultilevel"/>
    <w:tmpl w:val="3F4A5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B939B"/>
    <w:multiLevelType w:val="hybridMultilevel"/>
    <w:tmpl w:val="83468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6452D4">
      <w:start w:val="1"/>
      <w:numFmt w:val="lowerLetter"/>
      <w:lvlText w:val="%2."/>
      <w:lvlJc w:val="left"/>
      <w:pPr>
        <w:ind w:left="1440" w:hanging="360"/>
      </w:pPr>
    </w:lvl>
    <w:lvl w:ilvl="2" w:tplc="0A6E94C2">
      <w:start w:val="1"/>
      <w:numFmt w:val="lowerRoman"/>
      <w:lvlText w:val="%3."/>
      <w:lvlJc w:val="right"/>
      <w:pPr>
        <w:ind w:left="2160" w:hanging="180"/>
      </w:pPr>
    </w:lvl>
    <w:lvl w:ilvl="3" w:tplc="7FCE6266">
      <w:start w:val="1"/>
      <w:numFmt w:val="decimal"/>
      <w:lvlText w:val="%4."/>
      <w:lvlJc w:val="left"/>
      <w:pPr>
        <w:ind w:left="2880" w:hanging="360"/>
      </w:pPr>
    </w:lvl>
    <w:lvl w:ilvl="4" w:tplc="6BD43798">
      <w:start w:val="1"/>
      <w:numFmt w:val="lowerLetter"/>
      <w:lvlText w:val="%5."/>
      <w:lvlJc w:val="left"/>
      <w:pPr>
        <w:ind w:left="3600" w:hanging="360"/>
      </w:pPr>
    </w:lvl>
    <w:lvl w:ilvl="5" w:tplc="3D901B66">
      <w:start w:val="1"/>
      <w:numFmt w:val="lowerRoman"/>
      <w:lvlText w:val="%6."/>
      <w:lvlJc w:val="right"/>
      <w:pPr>
        <w:ind w:left="4320" w:hanging="180"/>
      </w:pPr>
    </w:lvl>
    <w:lvl w:ilvl="6" w:tplc="8EBC5986">
      <w:start w:val="1"/>
      <w:numFmt w:val="decimal"/>
      <w:lvlText w:val="%7."/>
      <w:lvlJc w:val="left"/>
      <w:pPr>
        <w:ind w:left="5040" w:hanging="360"/>
      </w:pPr>
    </w:lvl>
    <w:lvl w:ilvl="7" w:tplc="D772C93C">
      <w:start w:val="1"/>
      <w:numFmt w:val="lowerLetter"/>
      <w:lvlText w:val="%8."/>
      <w:lvlJc w:val="left"/>
      <w:pPr>
        <w:ind w:left="5760" w:hanging="360"/>
      </w:pPr>
    </w:lvl>
    <w:lvl w:ilvl="8" w:tplc="764E02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4E76"/>
    <w:multiLevelType w:val="hybridMultilevel"/>
    <w:tmpl w:val="753CF130"/>
    <w:lvl w:ilvl="0" w:tplc="65386C7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90DBA"/>
    <w:multiLevelType w:val="hybridMultilevel"/>
    <w:tmpl w:val="AD16BD48"/>
    <w:lvl w:ilvl="0" w:tplc="69BE2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97FE1"/>
    <w:multiLevelType w:val="hybridMultilevel"/>
    <w:tmpl w:val="A3C2B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6948"/>
    <w:multiLevelType w:val="hybridMultilevel"/>
    <w:tmpl w:val="D3D42B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C851C4"/>
    <w:multiLevelType w:val="hybridMultilevel"/>
    <w:tmpl w:val="D04EBC1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8160AD6"/>
    <w:multiLevelType w:val="hybridMultilevel"/>
    <w:tmpl w:val="D0FCE58E"/>
    <w:lvl w:ilvl="0" w:tplc="EAC05C8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B349E"/>
    <w:multiLevelType w:val="hybridMultilevel"/>
    <w:tmpl w:val="A3C2B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23A37"/>
    <w:multiLevelType w:val="singleLevel"/>
    <w:tmpl w:val="C0EE01E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78982D6"/>
    <w:multiLevelType w:val="hybridMultilevel"/>
    <w:tmpl w:val="FFFFFFFF"/>
    <w:lvl w:ilvl="0" w:tplc="E5E06EDE">
      <w:start w:val="1"/>
      <w:numFmt w:val="decimal"/>
      <w:lvlText w:val="%1."/>
      <w:lvlJc w:val="left"/>
      <w:pPr>
        <w:ind w:left="720" w:hanging="360"/>
      </w:pPr>
    </w:lvl>
    <w:lvl w:ilvl="1" w:tplc="C6C04F20">
      <w:start w:val="1"/>
      <w:numFmt w:val="lowerLetter"/>
      <w:lvlText w:val="%2."/>
      <w:lvlJc w:val="left"/>
      <w:pPr>
        <w:ind w:left="1440" w:hanging="360"/>
      </w:pPr>
    </w:lvl>
    <w:lvl w:ilvl="2" w:tplc="0770C726">
      <w:start w:val="1"/>
      <w:numFmt w:val="lowerRoman"/>
      <w:lvlText w:val="%3."/>
      <w:lvlJc w:val="right"/>
      <w:pPr>
        <w:ind w:left="2160" w:hanging="180"/>
      </w:pPr>
    </w:lvl>
    <w:lvl w:ilvl="3" w:tplc="9C028788">
      <w:start w:val="1"/>
      <w:numFmt w:val="decimal"/>
      <w:lvlText w:val="%4."/>
      <w:lvlJc w:val="left"/>
      <w:pPr>
        <w:ind w:left="2880" w:hanging="360"/>
      </w:pPr>
    </w:lvl>
    <w:lvl w:ilvl="4" w:tplc="E0104122">
      <w:start w:val="1"/>
      <w:numFmt w:val="lowerLetter"/>
      <w:lvlText w:val="%5."/>
      <w:lvlJc w:val="left"/>
      <w:pPr>
        <w:ind w:left="3600" w:hanging="360"/>
      </w:pPr>
    </w:lvl>
    <w:lvl w:ilvl="5" w:tplc="2048C526">
      <w:start w:val="1"/>
      <w:numFmt w:val="lowerRoman"/>
      <w:lvlText w:val="%6."/>
      <w:lvlJc w:val="right"/>
      <w:pPr>
        <w:ind w:left="4320" w:hanging="180"/>
      </w:pPr>
    </w:lvl>
    <w:lvl w:ilvl="6" w:tplc="CD7CC56E">
      <w:start w:val="1"/>
      <w:numFmt w:val="decimal"/>
      <w:lvlText w:val="%7."/>
      <w:lvlJc w:val="left"/>
      <w:pPr>
        <w:ind w:left="5040" w:hanging="360"/>
      </w:pPr>
    </w:lvl>
    <w:lvl w:ilvl="7" w:tplc="A9083B36">
      <w:start w:val="1"/>
      <w:numFmt w:val="lowerLetter"/>
      <w:lvlText w:val="%8."/>
      <w:lvlJc w:val="left"/>
      <w:pPr>
        <w:ind w:left="5760" w:hanging="360"/>
      </w:pPr>
    </w:lvl>
    <w:lvl w:ilvl="8" w:tplc="E06AE9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7CD1"/>
    <w:multiLevelType w:val="hybridMultilevel"/>
    <w:tmpl w:val="73E22A64"/>
    <w:lvl w:ilvl="0" w:tplc="60088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B32F68"/>
    <w:multiLevelType w:val="hybridMultilevel"/>
    <w:tmpl w:val="A9906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14E1C"/>
    <w:multiLevelType w:val="hybridMultilevel"/>
    <w:tmpl w:val="B9767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85632">
    <w:abstractNumId w:val="15"/>
  </w:num>
  <w:num w:numId="2" w16cid:durableId="526139487">
    <w:abstractNumId w:val="6"/>
  </w:num>
  <w:num w:numId="3" w16cid:durableId="1935742013">
    <w:abstractNumId w:val="14"/>
  </w:num>
  <w:num w:numId="4" w16cid:durableId="1595170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943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155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6160322">
    <w:abstractNumId w:val="11"/>
  </w:num>
  <w:num w:numId="8" w16cid:durableId="1143230428">
    <w:abstractNumId w:val="8"/>
  </w:num>
  <w:num w:numId="9" w16cid:durableId="1220244800">
    <w:abstractNumId w:val="13"/>
  </w:num>
  <w:num w:numId="10" w16cid:durableId="812253218">
    <w:abstractNumId w:val="16"/>
  </w:num>
  <w:num w:numId="11" w16cid:durableId="1435899736">
    <w:abstractNumId w:val="5"/>
  </w:num>
  <w:num w:numId="12" w16cid:durableId="1774471892">
    <w:abstractNumId w:val="18"/>
  </w:num>
  <w:num w:numId="13" w16cid:durableId="1312057195">
    <w:abstractNumId w:val="9"/>
  </w:num>
  <w:num w:numId="14" w16cid:durableId="945700809">
    <w:abstractNumId w:val="12"/>
  </w:num>
  <w:num w:numId="15" w16cid:durableId="372921466">
    <w:abstractNumId w:val="2"/>
  </w:num>
  <w:num w:numId="16" w16cid:durableId="1785228508">
    <w:abstractNumId w:val="17"/>
  </w:num>
  <w:num w:numId="17" w16cid:durableId="323555835">
    <w:abstractNumId w:val="1"/>
  </w:num>
  <w:num w:numId="18" w16cid:durableId="1315724678">
    <w:abstractNumId w:val="10"/>
  </w:num>
  <w:num w:numId="19" w16cid:durableId="89485521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IyNjc0NzW0NDBV0lEKTi0uzszPAykwrAUAYayVpCwAAAA="/>
  </w:docVars>
  <w:rsids>
    <w:rsidRoot w:val="00843453"/>
    <w:rsid w:val="00002F59"/>
    <w:rsid w:val="00026F4D"/>
    <w:rsid w:val="000462E5"/>
    <w:rsid w:val="00047C78"/>
    <w:rsid w:val="00056E28"/>
    <w:rsid w:val="00057BF8"/>
    <w:rsid w:val="00063478"/>
    <w:rsid w:val="000946C3"/>
    <w:rsid w:val="00096566"/>
    <w:rsid w:val="000A16E4"/>
    <w:rsid w:val="000A198C"/>
    <w:rsid w:val="000A2995"/>
    <w:rsid w:val="000B21DA"/>
    <w:rsid w:val="000B7804"/>
    <w:rsid w:val="000C3359"/>
    <w:rsid w:val="000C6A8D"/>
    <w:rsid w:val="000C71CC"/>
    <w:rsid w:val="000D37F2"/>
    <w:rsid w:val="00111A21"/>
    <w:rsid w:val="00113222"/>
    <w:rsid w:val="00115CE1"/>
    <w:rsid w:val="00121815"/>
    <w:rsid w:val="00127228"/>
    <w:rsid w:val="00137118"/>
    <w:rsid w:val="00152412"/>
    <w:rsid w:val="001552D2"/>
    <w:rsid w:val="00171760"/>
    <w:rsid w:val="00171F64"/>
    <w:rsid w:val="00173A77"/>
    <w:rsid w:val="001819A6"/>
    <w:rsid w:val="001849C5"/>
    <w:rsid w:val="001A13EB"/>
    <w:rsid w:val="001A1ECE"/>
    <w:rsid w:val="001A46E9"/>
    <w:rsid w:val="001B1642"/>
    <w:rsid w:val="001B5C2F"/>
    <w:rsid w:val="001B7A92"/>
    <w:rsid w:val="001D3FF2"/>
    <w:rsid w:val="001E0CC6"/>
    <w:rsid w:val="001E30F3"/>
    <w:rsid w:val="002043DD"/>
    <w:rsid w:val="002048C7"/>
    <w:rsid w:val="002211BD"/>
    <w:rsid w:val="00235F51"/>
    <w:rsid w:val="00246F7B"/>
    <w:rsid w:val="00247AE7"/>
    <w:rsid w:val="00263B8F"/>
    <w:rsid w:val="00265407"/>
    <w:rsid w:val="00276A48"/>
    <w:rsid w:val="002A2A92"/>
    <w:rsid w:val="002C3D20"/>
    <w:rsid w:val="002C6D4D"/>
    <w:rsid w:val="002D1D08"/>
    <w:rsid w:val="002E6C8E"/>
    <w:rsid w:val="002E7044"/>
    <w:rsid w:val="00311A40"/>
    <w:rsid w:val="00321231"/>
    <w:rsid w:val="003266AB"/>
    <w:rsid w:val="00351DF1"/>
    <w:rsid w:val="0035325D"/>
    <w:rsid w:val="00365A3A"/>
    <w:rsid w:val="00365DCC"/>
    <w:rsid w:val="0038007A"/>
    <w:rsid w:val="003A4CC7"/>
    <w:rsid w:val="003B449A"/>
    <w:rsid w:val="003B6EE4"/>
    <w:rsid w:val="003C1DE3"/>
    <w:rsid w:val="003C72FE"/>
    <w:rsid w:val="003F0038"/>
    <w:rsid w:val="0041516E"/>
    <w:rsid w:val="00417258"/>
    <w:rsid w:val="00434BB6"/>
    <w:rsid w:val="00443A09"/>
    <w:rsid w:val="0047068C"/>
    <w:rsid w:val="0047306A"/>
    <w:rsid w:val="0047478F"/>
    <w:rsid w:val="00475A15"/>
    <w:rsid w:val="00491F5C"/>
    <w:rsid w:val="004A7CF4"/>
    <w:rsid w:val="004B5667"/>
    <w:rsid w:val="004C0DB0"/>
    <w:rsid w:val="004C6357"/>
    <w:rsid w:val="004D3FEB"/>
    <w:rsid w:val="004D4B16"/>
    <w:rsid w:val="004D5A43"/>
    <w:rsid w:val="004F1465"/>
    <w:rsid w:val="00501D02"/>
    <w:rsid w:val="005135CD"/>
    <w:rsid w:val="005141E6"/>
    <w:rsid w:val="00522CE5"/>
    <w:rsid w:val="0053606C"/>
    <w:rsid w:val="0054350D"/>
    <w:rsid w:val="00543759"/>
    <w:rsid w:val="005508EC"/>
    <w:rsid w:val="00550B57"/>
    <w:rsid w:val="00562CC3"/>
    <w:rsid w:val="00573564"/>
    <w:rsid w:val="005A2578"/>
    <w:rsid w:val="005A7F50"/>
    <w:rsid w:val="005C3947"/>
    <w:rsid w:val="005E2ECA"/>
    <w:rsid w:val="005E36F3"/>
    <w:rsid w:val="005E64EE"/>
    <w:rsid w:val="005E7A8D"/>
    <w:rsid w:val="005F731A"/>
    <w:rsid w:val="0060152D"/>
    <w:rsid w:val="00601DA1"/>
    <w:rsid w:val="0063632D"/>
    <w:rsid w:val="00636F47"/>
    <w:rsid w:val="00652806"/>
    <w:rsid w:val="00657B13"/>
    <w:rsid w:val="00665E91"/>
    <w:rsid w:val="0067578C"/>
    <w:rsid w:val="00681F58"/>
    <w:rsid w:val="00692CB6"/>
    <w:rsid w:val="006A03DE"/>
    <w:rsid w:val="006A0D3A"/>
    <w:rsid w:val="006B2401"/>
    <w:rsid w:val="006B6833"/>
    <w:rsid w:val="006C47E1"/>
    <w:rsid w:val="006C6503"/>
    <w:rsid w:val="006C676E"/>
    <w:rsid w:val="006C695D"/>
    <w:rsid w:val="006D7C14"/>
    <w:rsid w:val="006F0E48"/>
    <w:rsid w:val="006F40C2"/>
    <w:rsid w:val="006F6BE6"/>
    <w:rsid w:val="007109DA"/>
    <w:rsid w:val="00712A94"/>
    <w:rsid w:val="00720BC8"/>
    <w:rsid w:val="00720DDA"/>
    <w:rsid w:val="00730857"/>
    <w:rsid w:val="007314F6"/>
    <w:rsid w:val="00742139"/>
    <w:rsid w:val="00753825"/>
    <w:rsid w:val="007633E6"/>
    <w:rsid w:val="00785EC4"/>
    <w:rsid w:val="00791A50"/>
    <w:rsid w:val="0079224F"/>
    <w:rsid w:val="007A402C"/>
    <w:rsid w:val="007A62BF"/>
    <w:rsid w:val="007A66E0"/>
    <w:rsid w:val="007C38D9"/>
    <w:rsid w:val="007C7E6C"/>
    <w:rsid w:val="007D19DD"/>
    <w:rsid w:val="007E15B7"/>
    <w:rsid w:val="007F0490"/>
    <w:rsid w:val="00820D03"/>
    <w:rsid w:val="00827F7D"/>
    <w:rsid w:val="008304D2"/>
    <w:rsid w:val="00834B40"/>
    <w:rsid w:val="00842F3A"/>
    <w:rsid w:val="00843453"/>
    <w:rsid w:val="008703EE"/>
    <w:rsid w:val="00870674"/>
    <w:rsid w:val="008809AA"/>
    <w:rsid w:val="00880C65"/>
    <w:rsid w:val="00884208"/>
    <w:rsid w:val="008858EB"/>
    <w:rsid w:val="00891CEB"/>
    <w:rsid w:val="00895B6A"/>
    <w:rsid w:val="008A0E79"/>
    <w:rsid w:val="008A4755"/>
    <w:rsid w:val="008A7F08"/>
    <w:rsid w:val="008B5A97"/>
    <w:rsid w:val="008B6EB2"/>
    <w:rsid w:val="008C0167"/>
    <w:rsid w:val="008C0B5B"/>
    <w:rsid w:val="008D60B6"/>
    <w:rsid w:val="008D7BE7"/>
    <w:rsid w:val="008E570A"/>
    <w:rsid w:val="008F5A36"/>
    <w:rsid w:val="009265A6"/>
    <w:rsid w:val="009334FC"/>
    <w:rsid w:val="00934599"/>
    <w:rsid w:val="00937835"/>
    <w:rsid w:val="009541CE"/>
    <w:rsid w:val="00964D3D"/>
    <w:rsid w:val="00974A30"/>
    <w:rsid w:val="009759D0"/>
    <w:rsid w:val="00986814"/>
    <w:rsid w:val="009920CC"/>
    <w:rsid w:val="009A6E82"/>
    <w:rsid w:val="009B25A1"/>
    <w:rsid w:val="009C6783"/>
    <w:rsid w:val="009C72B7"/>
    <w:rsid w:val="009D1838"/>
    <w:rsid w:val="009D5C4F"/>
    <w:rsid w:val="009F1159"/>
    <w:rsid w:val="009F1907"/>
    <w:rsid w:val="009F6885"/>
    <w:rsid w:val="00A324EB"/>
    <w:rsid w:val="00A32EBE"/>
    <w:rsid w:val="00A34A71"/>
    <w:rsid w:val="00A551FC"/>
    <w:rsid w:val="00A606BF"/>
    <w:rsid w:val="00A7483E"/>
    <w:rsid w:val="00A85482"/>
    <w:rsid w:val="00A87399"/>
    <w:rsid w:val="00AA1299"/>
    <w:rsid w:val="00AA3298"/>
    <w:rsid w:val="00AA7D42"/>
    <w:rsid w:val="00AB3547"/>
    <w:rsid w:val="00AB4C5F"/>
    <w:rsid w:val="00AB7C24"/>
    <w:rsid w:val="00AE2CC2"/>
    <w:rsid w:val="00AE663A"/>
    <w:rsid w:val="00B07A08"/>
    <w:rsid w:val="00B13EF3"/>
    <w:rsid w:val="00B14362"/>
    <w:rsid w:val="00B22B5B"/>
    <w:rsid w:val="00B261AF"/>
    <w:rsid w:val="00B278BF"/>
    <w:rsid w:val="00B302A2"/>
    <w:rsid w:val="00B3485C"/>
    <w:rsid w:val="00B35FDF"/>
    <w:rsid w:val="00B3667A"/>
    <w:rsid w:val="00B4733E"/>
    <w:rsid w:val="00B53518"/>
    <w:rsid w:val="00B57620"/>
    <w:rsid w:val="00B73FBF"/>
    <w:rsid w:val="00B804BE"/>
    <w:rsid w:val="00B93DAF"/>
    <w:rsid w:val="00BA21AF"/>
    <w:rsid w:val="00BA283E"/>
    <w:rsid w:val="00BA738B"/>
    <w:rsid w:val="00BB05D1"/>
    <w:rsid w:val="00BB639D"/>
    <w:rsid w:val="00BD22DE"/>
    <w:rsid w:val="00BE7453"/>
    <w:rsid w:val="00C0192F"/>
    <w:rsid w:val="00C01C93"/>
    <w:rsid w:val="00C02E4D"/>
    <w:rsid w:val="00C268F3"/>
    <w:rsid w:val="00C324FC"/>
    <w:rsid w:val="00C364C7"/>
    <w:rsid w:val="00C606BE"/>
    <w:rsid w:val="00C6460B"/>
    <w:rsid w:val="00C65BB2"/>
    <w:rsid w:val="00C66E28"/>
    <w:rsid w:val="00C85F61"/>
    <w:rsid w:val="00CB3DD2"/>
    <w:rsid w:val="00CC122C"/>
    <w:rsid w:val="00CD239B"/>
    <w:rsid w:val="00CD3FF6"/>
    <w:rsid w:val="00CD517E"/>
    <w:rsid w:val="00D04141"/>
    <w:rsid w:val="00D077A9"/>
    <w:rsid w:val="00D146C2"/>
    <w:rsid w:val="00D32413"/>
    <w:rsid w:val="00D36E28"/>
    <w:rsid w:val="00D4019E"/>
    <w:rsid w:val="00D430EB"/>
    <w:rsid w:val="00D453A3"/>
    <w:rsid w:val="00D47D28"/>
    <w:rsid w:val="00D619B3"/>
    <w:rsid w:val="00D659D0"/>
    <w:rsid w:val="00D72B30"/>
    <w:rsid w:val="00D80D99"/>
    <w:rsid w:val="00D87234"/>
    <w:rsid w:val="00D93956"/>
    <w:rsid w:val="00DA2F30"/>
    <w:rsid w:val="00DA77C1"/>
    <w:rsid w:val="00DB3212"/>
    <w:rsid w:val="00DB5C2F"/>
    <w:rsid w:val="00DD2A4A"/>
    <w:rsid w:val="00DE0174"/>
    <w:rsid w:val="00DE3B89"/>
    <w:rsid w:val="00E06E19"/>
    <w:rsid w:val="00E14184"/>
    <w:rsid w:val="00E14245"/>
    <w:rsid w:val="00E16658"/>
    <w:rsid w:val="00E30DD1"/>
    <w:rsid w:val="00E617D0"/>
    <w:rsid w:val="00E71D80"/>
    <w:rsid w:val="00E80A33"/>
    <w:rsid w:val="00EA3655"/>
    <w:rsid w:val="00EA6685"/>
    <w:rsid w:val="00EC2205"/>
    <w:rsid w:val="00ED0684"/>
    <w:rsid w:val="00ED06A2"/>
    <w:rsid w:val="00ED24C5"/>
    <w:rsid w:val="00EF5D2B"/>
    <w:rsid w:val="00F1692B"/>
    <w:rsid w:val="00F175D8"/>
    <w:rsid w:val="00F223AF"/>
    <w:rsid w:val="00F234A1"/>
    <w:rsid w:val="00F311ED"/>
    <w:rsid w:val="00F40DFE"/>
    <w:rsid w:val="00F451A6"/>
    <w:rsid w:val="00F55245"/>
    <w:rsid w:val="00F64EB7"/>
    <w:rsid w:val="00F7058B"/>
    <w:rsid w:val="00F7295C"/>
    <w:rsid w:val="00F96E8E"/>
    <w:rsid w:val="00FA0EFE"/>
    <w:rsid w:val="00FB5ACA"/>
    <w:rsid w:val="00FB740A"/>
    <w:rsid w:val="015B074A"/>
    <w:rsid w:val="0272EB9D"/>
    <w:rsid w:val="03B06768"/>
    <w:rsid w:val="049A9DDD"/>
    <w:rsid w:val="050AFA80"/>
    <w:rsid w:val="061C4ABD"/>
    <w:rsid w:val="0856B5A5"/>
    <w:rsid w:val="0891B380"/>
    <w:rsid w:val="090A415A"/>
    <w:rsid w:val="0A4FF5DB"/>
    <w:rsid w:val="0C91BF96"/>
    <w:rsid w:val="0CF1D16D"/>
    <w:rsid w:val="0CFB4F1A"/>
    <w:rsid w:val="0D2E7C4F"/>
    <w:rsid w:val="0E3A01B2"/>
    <w:rsid w:val="0E684505"/>
    <w:rsid w:val="100DE3BB"/>
    <w:rsid w:val="1105F6DE"/>
    <w:rsid w:val="123C3B36"/>
    <w:rsid w:val="12F41F19"/>
    <w:rsid w:val="13B4A58F"/>
    <w:rsid w:val="157CEB88"/>
    <w:rsid w:val="16B706B2"/>
    <w:rsid w:val="1704299A"/>
    <w:rsid w:val="1752C452"/>
    <w:rsid w:val="18DA1A19"/>
    <w:rsid w:val="19779E97"/>
    <w:rsid w:val="1987A045"/>
    <w:rsid w:val="1C16877F"/>
    <w:rsid w:val="1CC9DD8C"/>
    <w:rsid w:val="1E48B29C"/>
    <w:rsid w:val="1EA97DC9"/>
    <w:rsid w:val="217674B3"/>
    <w:rsid w:val="2184583D"/>
    <w:rsid w:val="2238B7C2"/>
    <w:rsid w:val="2504048F"/>
    <w:rsid w:val="254C05B9"/>
    <w:rsid w:val="2733B6EC"/>
    <w:rsid w:val="29D7D556"/>
    <w:rsid w:val="2A5184D5"/>
    <w:rsid w:val="2A782D7A"/>
    <w:rsid w:val="2BABE5D4"/>
    <w:rsid w:val="2C0AC440"/>
    <w:rsid w:val="2EFEA813"/>
    <w:rsid w:val="2FB9E725"/>
    <w:rsid w:val="3067A800"/>
    <w:rsid w:val="31016963"/>
    <w:rsid w:val="31DF52A7"/>
    <w:rsid w:val="31FF63B3"/>
    <w:rsid w:val="3392818F"/>
    <w:rsid w:val="33FA310F"/>
    <w:rsid w:val="340C9AB5"/>
    <w:rsid w:val="353ADADF"/>
    <w:rsid w:val="3652C103"/>
    <w:rsid w:val="37434BFD"/>
    <w:rsid w:val="37BCFB7C"/>
    <w:rsid w:val="382F1A0F"/>
    <w:rsid w:val="399A82D4"/>
    <w:rsid w:val="39C3E318"/>
    <w:rsid w:val="3B0607D1"/>
    <w:rsid w:val="3CA15A1F"/>
    <w:rsid w:val="3D698F23"/>
    <w:rsid w:val="400C240B"/>
    <w:rsid w:val="40534468"/>
    <w:rsid w:val="4176CFD6"/>
    <w:rsid w:val="428D63B0"/>
    <w:rsid w:val="42DAB5CA"/>
    <w:rsid w:val="44AF0271"/>
    <w:rsid w:val="45A48C1C"/>
    <w:rsid w:val="4790A2A5"/>
    <w:rsid w:val="4A244BF0"/>
    <w:rsid w:val="4B4ED947"/>
    <w:rsid w:val="4BDFD1D7"/>
    <w:rsid w:val="4CBC21A6"/>
    <w:rsid w:val="4D3F272F"/>
    <w:rsid w:val="4D6DEB30"/>
    <w:rsid w:val="4F8EB321"/>
    <w:rsid w:val="4FDD2179"/>
    <w:rsid w:val="51230B42"/>
    <w:rsid w:val="51A89C15"/>
    <w:rsid w:val="51FD495E"/>
    <w:rsid w:val="521BA273"/>
    <w:rsid w:val="5264BDAC"/>
    <w:rsid w:val="53BDEB40"/>
    <w:rsid w:val="5408711E"/>
    <w:rsid w:val="543DB139"/>
    <w:rsid w:val="56317CAC"/>
    <w:rsid w:val="56D59165"/>
    <w:rsid w:val="574F3D40"/>
    <w:rsid w:val="57778E17"/>
    <w:rsid w:val="57F10B7D"/>
    <w:rsid w:val="59242EB6"/>
    <w:rsid w:val="59EEE9FE"/>
    <w:rsid w:val="59FCDCFB"/>
    <w:rsid w:val="5B9A0D71"/>
    <w:rsid w:val="5C739CAE"/>
    <w:rsid w:val="5D145B7E"/>
    <w:rsid w:val="5D3FDA9C"/>
    <w:rsid w:val="5D6122B7"/>
    <w:rsid w:val="5E0D773B"/>
    <w:rsid w:val="5EC15907"/>
    <w:rsid w:val="600B12DF"/>
    <w:rsid w:val="60CBECA3"/>
    <w:rsid w:val="61E0365D"/>
    <w:rsid w:val="62356503"/>
    <w:rsid w:val="62F09ECF"/>
    <w:rsid w:val="63C169B5"/>
    <w:rsid w:val="647A0487"/>
    <w:rsid w:val="65F9667F"/>
    <w:rsid w:val="661C9EFF"/>
    <w:rsid w:val="675C5D60"/>
    <w:rsid w:val="67C4B2A6"/>
    <w:rsid w:val="68F04915"/>
    <w:rsid w:val="6903B655"/>
    <w:rsid w:val="695004D5"/>
    <w:rsid w:val="6AA903F4"/>
    <w:rsid w:val="6B682B8E"/>
    <w:rsid w:val="6BCA7088"/>
    <w:rsid w:val="6C0EA1DF"/>
    <w:rsid w:val="6D08FB7E"/>
    <w:rsid w:val="6D2422A8"/>
    <w:rsid w:val="6DAFDB3F"/>
    <w:rsid w:val="6E20EA65"/>
    <w:rsid w:val="6F8A30AC"/>
    <w:rsid w:val="6FD948D8"/>
    <w:rsid w:val="72B74AC0"/>
    <w:rsid w:val="7434C714"/>
    <w:rsid w:val="747DB3D8"/>
    <w:rsid w:val="74FD79D1"/>
    <w:rsid w:val="7595A2BF"/>
    <w:rsid w:val="7618C1D0"/>
    <w:rsid w:val="76382A52"/>
    <w:rsid w:val="771F3953"/>
    <w:rsid w:val="77E7EC10"/>
    <w:rsid w:val="78A482C8"/>
    <w:rsid w:val="79121CFB"/>
    <w:rsid w:val="79C5A8B0"/>
    <w:rsid w:val="79E44D65"/>
    <w:rsid w:val="7A64C121"/>
    <w:rsid w:val="7A6F54D8"/>
    <w:rsid w:val="7BF61832"/>
    <w:rsid w:val="7D4E3659"/>
    <w:rsid w:val="7DB73429"/>
    <w:rsid w:val="7F2D9A68"/>
    <w:rsid w:val="7FD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6F2245"/>
  <w15:docId w15:val="{B8E19385-BBFF-417C-8DA4-B2764D35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9541CE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41CE"/>
    <w:pPr>
      <w:keepNext/>
      <w:widowControl/>
      <w:numPr>
        <w:numId w:val="3"/>
      </w:numPr>
      <w:suppressAutoHyphens w:val="0"/>
      <w:autoSpaceDE/>
      <w:outlineLvl w:val="1"/>
    </w:pPr>
    <w:rPr>
      <w:rFonts w:ascii="Times New Roman" w:hAnsi="Times New Roman" w:cs="Times New Roman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541CE"/>
    <w:pPr>
      <w:keepNext/>
      <w:widowControl/>
      <w:suppressAutoHyphens w:val="0"/>
      <w:autoSpaceDE/>
      <w:jc w:val="right"/>
      <w:outlineLvl w:val="3"/>
    </w:pPr>
    <w:rPr>
      <w:rFonts w:ascii="Tahoma" w:hAnsi="Tahoma" w:cs="Times New Roman"/>
      <w:b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41CE"/>
    <w:pPr>
      <w:keepNext/>
      <w:widowControl/>
      <w:suppressAutoHyphens w:val="0"/>
      <w:autoSpaceDE/>
      <w:spacing w:line="360" w:lineRule="auto"/>
      <w:outlineLvl w:val="4"/>
    </w:pPr>
    <w:rPr>
      <w:rFonts w:ascii="Tahoma" w:hAnsi="Tahoma" w:cs="Times New Roman"/>
      <w:b/>
      <w:sz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qFormat/>
    <w:rPr>
      <w:rFonts w:ascii="Arial" w:hAnsi="Arial" w:cs="Aria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65DCC"/>
    <w:rPr>
      <w:i/>
      <w:iCs/>
    </w:rPr>
  </w:style>
  <w:style w:type="character" w:styleId="Pogrubienie">
    <w:name w:val="Strong"/>
    <w:basedOn w:val="Domylnaczcionkaakapitu"/>
    <w:uiPriority w:val="22"/>
    <w:qFormat/>
    <w:rsid w:val="00365DCC"/>
    <w:rPr>
      <w:b/>
      <w:bCs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D36E2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6E28"/>
    <w:rPr>
      <w:color w:val="0563C1" w:themeColor="hyperlink"/>
      <w:u w:val="single"/>
    </w:rPr>
  </w:style>
  <w:style w:type="paragraph" w:customStyle="1" w:styleId="Standard">
    <w:name w:val="Standard"/>
    <w:rsid w:val="009C6783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0C6A8D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335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41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41CE"/>
    <w:rPr>
      <w:rFonts w:ascii="Arial" w:eastAsia="Times New Roman" w:hAnsi="Arial" w:cs="Arial"/>
      <w:sz w:val="20"/>
      <w:szCs w:val="20"/>
      <w:lang w:bidi="ar-SA"/>
    </w:rPr>
  </w:style>
  <w:style w:type="character" w:customStyle="1" w:styleId="Nagwek1Znak">
    <w:name w:val="Nagłówek 1 Znak"/>
    <w:basedOn w:val="Domylnaczcionkaakapitu"/>
    <w:link w:val="Nagwek1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rsid w:val="009541CE"/>
    <w:rPr>
      <w:rFonts w:ascii="Times New Roman" w:eastAsia="Times New Roman" w:hAnsi="Times New Roman" w:cs="Times New Roman"/>
      <w:b/>
      <w:szCs w:val="20"/>
      <w:lang w:eastAsia="pl-PL" w:bidi="ar-SA"/>
    </w:rPr>
  </w:style>
  <w:style w:type="character" w:customStyle="1" w:styleId="Nagwek4Znak">
    <w:name w:val="Nagłówek 4 Znak"/>
    <w:basedOn w:val="Domylnaczcionkaakapitu"/>
    <w:link w:val="Nagwek4"/>
    <w:rsid w:val="009541CE"/>
    <w:rPr>
      <w:rFonts w:ascii="Tahoma" w:eastAsia="Times New Roman" w:hAnsi="Tahoma" w:cs="Times New Roman"/>
      <w:b/>
      <w:sz w:val="28"/>
      <w:szCs w:val="20"/>
      <w:lang w:eastAsia="pl-PL" w:bidi="ar-SA"/>
    </w:rPr>
  </w:style>
  <w:style w:type="character" w:customStyle="1" w:styleId="Nagwek5Znak">
    <w:name w:val="Nagłówek 5 Znak"/>
    <w:basedOn w:val="Domylnaczcionkaakapitu"/>
    <w:link w:val="Nagwek5"/>
    <w:rsid w:val="009541CE"/>
    <w:rPr>
      <w:rFonts w:ascii="Tahoma" w:eastAsia="Times New Roman" w:hAnsi="Tahoma" w:cs="Times New Roman"/>
      <w:b/>
      <w:szCs w:val="20"/>
      <w:u w:val="single"/>
      <w:lang w:eastAsia="pl-PL" w:bidi="ar-SA"/>
    </w:rPr>
  </w:style>
  <w:style w:type="paragraph" w:styleId="Tytu">
    <w:name w:val="Title"/>
    <w:basedOn w:val="Normalny"/>
    <w:link w:val="TytuZnak"/>
    <w:qFormat/>
    <w:rsid w:val="009541CE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rsid w:val="009541CE"/>
    <w:pPr>
      <w:widowControl/>
      <w:suppressAutoHyphens w:val="0"/>
      <w:autoSpaceDE/>
      <w:spacing w:after="120" w:line="480" w:lineRule="auto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541CE"/>
    <w:rPr>
      <w:rFonts w:ascii="Times New Roman" w:eastAsia="Times New Roman" w:hAnsi="Times New Roman" w:cs="Times New Roman"/>
      <w:sz w:val="28"/>
      <w:szCs w:val="20"/>
      <w:lang w:eastAsia="pl-PL" w:bidi="ar-SA"/>
    </w:rPr>
  </w:style>
  <w:style w:type="table" w:styleId="Tabela-Siatka">
    <w:name w:val="Table Grid"/>
    <w:basedOn w:val="Standardowy"/>
    <w:uiPriority w:val="39"/>
    <w:rsid w:val="0026540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2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F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2F30"/>
    <w:rPr>
      <w:rFonts w:ascii="Arial" w:eastAsia="Times New Roman" w:hAnsi="Arial" w:cs="Arial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F30"/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Tekstpodstawowy31">
    <w:name w:val="Tekst podstawowy 31"/>
    <w:basedOn w:val="Normalny"/>
    <w:rsid w:val="006B6833"/>
    <w:pPr>
      <w:widowControl/>
      <w:autoSpaceDE/>
      <w:jc w:val="center"/>
    </w:pPr>
    <w:rPr>
      <w:rFonts w:ascii="Tahoma" w:hAnsi="Tahoma" w:cs="Tahoma"/>
      <w:b/>
      <w:sz w:val="24"/>
      <w:lang w:eastAsia="ar-SA"/>
    </w:rPr>
  </w:style>
  <w:style w:type="paragraph" w:customStyle="1" w:styleId="Default">
    <w:name w:val="Default"/>
    <w:rsid w:val="007D19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pl-PL" w:bidi="ar-SA"/>
    </w:rPr>
  </w:style>
  <w:style w:type="paragraph" w:styleId="Poprawka">
    <w:name w:val="Revision"/>
    <w:hidden/>
    <w:uiPriority w:val="99"/>
    <w:semiHidden/>
    <w:rsid w:val="00B3667A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marek-wozny@pzh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a6f11-bfa4-4d1e-b942-f6f49b62c8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1CB745918E24D8079F8A3A05DE0BD" ma:contentTypeVersion="13" ma:contentTypeDescription="Utwórz nowy dokument." ma:contentTypeScope="" ma:versionID="feb78e9663dbf03f5c96ba70f31eaefe">
  <xsd:schema xmlns:xsd="http://www.w3.org/2001/XMLSchema" xmlns:xs="http://www.w3.org/2001/XMLSchema" xmlns:p="http://schemas.microsoft.com/office/2006/metadata/properties" xmlns:ns3="98da6f11-bfa4-4d1e-b942-f6f49b62c8b1" xmlns:ns4="2a0aefbf-9941-4259-b3eb-4641d89eb140" targetNamespace="http://schemas.microsoft.com/office/2006/metadata/properties" ma:root="true" ma:fieldsID="c85fe0cc87b87b4f349ccd75de5ded9e" ns3:_="" ns4:_="">
    <xsd:import namespace="98da6f11-bfa4-4d1e-b942-f6f49b62c8b1"/>
    <xsd:import namespace="2a0aefbf-9941-4259-b3eb-4641d89eb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6f11-bfa4-4d1e-b942-f6f49b62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efbf-9941-4259-b3eb-4641d89eb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9017E-CA3D-4B77-A290-28C507DAB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422E1-39F9-46DB-826D-892DC870527B}">
  <ds:schemaRefs>
    <ds:schemaRef ds:uri="http://schemas.microsoft.com/office/2006/metadata/properties"/>
    <ds:schemaRef ds:uri="http://schemas.microsoft.com/office/infopath/2007/PartnerControls"/>
    <ds:schemaRef ds:uri="98da6f11-bfa4-4d1e-b942-f6f49b62c8b1"/>
  </ds:schemaRefs>
</ds:datastoreItem>
</file>

<file path=customXml/itemProps3.xml><?xml version="1.0" encoding="utf-8"?>
<ds:datastoreItem xmlns:ds="http://schemas.openxmlformats.org/officeDocument/2006/customXml" ds:itemID="{1DD54538-35A8-409A-900E-9BCBFCD8E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D38778-B67B-4201-B628-935306DE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6f11-bfa4-4d1e-b942-f6f49b62c8b1"/>
    <ds:schemaRef ds:uri="2a0aefbf-9941-4259-b3eb-4641d89e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1735</Words>
  <Characters>10411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subject/>
  <dc:creator>Rusak Izabela</dc:creator>
  <cp:keywords/>
  <cp:lastModifiedBy>Karolina Marek-Woźny</cp:lastModifiedBy>
  <cp:revision>2</cp:revision>
  <cp:lastPrinted>2023-11-09T13:13:00Z</cp:lastPrinted>
  <dcterms:created xsi:type="dcterms:W3CDTF">2023-11-10T08:36:00Z</dcterms:created>
  <dcterms:modified xsi:type="dcterms:W3CDTF">2023-11-10T08:36:00Z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0x0101008471CB745918E24D8079F8A3A05DE0BD</vt:lpwstr>
  </property>
</Properties>
</file>